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42E6" w14:textId="77777777" w:rsidR="00D65EBC" w:rsidRDefault="00D65EBC">
      <w:pP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</w:pPr>
    </w:p>
    <w:p w14:paraId="7FB05030" w14:textId="77777777" w:rsidR="00D65EBC" w:rsidRDefault="00D65EBC">
      <w:pP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</w:pPr>
    </w:p>
    <w:p w14:paraId="2A012B17" w14:textId="77777777" w:rsidR="00D65EBC" w:rsidRDefault="0012436D">
      <w:pPr>
        <w:spacing w:after="0" w:line="240" w:lineRule="auto"/>
        <w:jc w:val="center"/>
      </w:pPr>
      <w:r>
        <w:rPr>
          <w:rFonts w:ascii="Times New Roman" w:eastAsia="Times New Roman" w:hAnsi="Times New Roman"/>
          <w:iCs/>
          <w:caps/>
          <w:noProof/>
          <w:sz w:val="24"/>
          <w:szCs w:val="24"/>
          <w:lang w:eastAsia="zh-CN"/>
        </w:rPr>
        <w:drawing>
          <wp:inline distT="0" distB="0" distL="0" distR="0" wp14:anchorId="3203754C" wp14:editId="49B7AEB7">
            <wp:extent cx="628650" cy="561971"/>
            <wp:effectExtent l="0" t="0" r="6350" b="0"/>
            <wp:docPr id="1" name="Image 62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noProof/>
          <w:sz w:val="24"/>
          <w:szCs w:val="24"/>
          <w:lang w:eastAsia="fr-FR"/>
        </w:rPr>
        <w:drawing>
          <wp:inline distT="0" distB="0" distL="0" distR="0" wp14:anchorId="26B66E9C" wp14:editId="3FBE1F21">
            <wp:extent cx="981078" cy="457200"/>
            <wp:effectExtent l="0" t="0" r="0" b="0"/>
            <wp:docPr id="2" name="Image 61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noProof/>
          <w:sz w:val="24"/>
          <w:szCs w:val="24"/>
          <w:lang w:eastAsia="zh-CN"/>
        </w:rPr>
        <w:drawing>
          <wp:inline distT="0" distB="0" distL="0" distR="0" wp14:anchorId="7BBD0143" wp14:editId="1CE66419">
            <wp:extent cx="781053" cy="647696"/>
            <wp:effectExtent l="0" t="0" r="6347" b="4"/>
            <wp:docPr id="3" name="Image 60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0799991" flipH="1" flipV="1">
                      <a:off x="0" y="0"/>
                      <a:ext cx="781053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DEC955" w14:textId="77777777" w:rsidR="00D65EBC" w:rsidRDefault="00D65EBC">
      <w:pP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</w:pPr>
    </w:p>
    <w:p w14:paraId="42DE694B" w14:textId="77777777" w:rsidR="00D65EBC" w:rsidRDefault="0012436D">
      <w:pPr>
        <w:spacing w:after="0" w:line="240" w:lineRule="auto"/>
        <w:jc w:val="center"/>
      </w:pP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</w:p>
    <w:p w14:paraId="697A2A8D" w14:textId="77777777" w:rsidR="00D65EBC" w:rsidRDefault="00D65EBC">
      <w:pPr>
        <w:spacing w:after="0" w:line="240" w:lineRule="auto"/>
        <w:jc w:val="center"/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</w:pPr>
    </w:p>
    <w:p w14:paraId="0EBF47EE" w14:textId="77777777" w:rsidR="00D65EBC" w:rsidRDefault="00D65EBC">
      <w:pPr>
        <w:spacing w:after="0" w:line="240" w:lineRule="auto"/>
        <w:jc w:val="center"/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</w:pPr>
    </w:p>
    <w:p w14:paraId="5B372DBB" w14:textId="77777777" w:rsidR="00D65EBC" w:rsidRDefault="0012436D">
      <w:pPr>
        <w:spacing w:after="0" w:line="240" w:lineRule="auto"/>
        <w:jc w:val="center"/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fr-FR"/>
        </w:rPr>
        <w:drawing>
          <wp:inline distT="0" distB="0" distL="0" distR="0" wp14:anchorId="4D9AD731" wp14:editId="483E50E9">
            <wp:extent cx="2004063" cy="1475210"/>
            <wp:effectExtent l="0" t="0" r="2537" b="0"/>
            <wp:docPr id="4" name="Image 70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3" cy="14752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EE24894" w14:textId="77777777" w:rsidR="00D65EBC" w:rsidRDefault="00D65EBC">
      <w:pPr>
        <w:spacing w:after="0" w:line="240" w:lineRule="auto"/>
        <w:jc w:val="center"/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</w:pPr>
    </w:p>
    <w:p w14:paraId="7A075A50" w14:textId="77777777" w:rsidR="00D65EBC" w:rsidRDefault="00D65EBC">
      <w:pPr>
        <w:spacing w:after="0" w:line="240" w:lineRule="auto"/>
        <w:rPr>
          <w:rFonts w:ascii="Times New Roman" w:hAnsi="Times New Roman"/>
          <w:b/>
          <w:bCs/>
          <w:sz w:val="72"/>
          <w:szCs w:val="72"/>
        </w:rPr>
      </w:pPr>
    </w:p>
    <w:p w14:paraId="07209558" w14:textId="77777777" w:rsidR="00D65EBC" w:rsidRDefault="0012436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/>
          <w:b/>
          <w:bCs/>
          <w:i/>
          <w:iCs/>
          <w:sz w:val="72"/>
          <w:szCs w:val="72"/>
        </w:rPr>
        <w:t>PLAN DE COHESION SOCIALE</w:t>
      </w:r>
    </w:p>
    <w:p w14:paraId="080E0233" w14:textId="77777777" w:rsidR="00D65EBC" w:rsidRDefault="0012436D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 xml:space="preserve">La cité éducative apprenante </w:t>
      </w:r>
    </w:p>
    <w:p w14:paraId="1C771EF8" w14:textId="77777777" w:rsidR="00D65EBC" w:rsidRDefault="00D65EBC">
      <w:pPr>
        <w:spacing w:after="0" w:line="240" w:lineRule="auto"/>
        <w:rPr>
          <w:rFonts w:ascii="Times New Roman" w:hAnsi="Times New Roman"/>
          <w:b/>
          <w:bCs/>
          <w:sz w:val="72"/>
          <w:szCs w:val="72"/>
        </w:rPr>
      </w:pPr>
    </w:p>
    <w:p w14:paraId="20EBCBAA" w14:textId="77777777" w:rsidR="00D65EBC" w:rsidRDefault="0012436D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LIEVIN</w:t>
      </w:r>
    </w:p>
    <w:p w14:paraId="10F0FBBF" w14:textId="77777777" w:rsidR="00D65EBC" w:rsidRDefault="00D65EBC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14:paraId="07F690B4" w14:textId="77777777" w:rsidR="00D65EBC" w:rsidRDefault="0012436D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72"/>
          <w:szCs w:val="72"/>
          <w:shd w:val="clear" w:color="auto" w:fill="FFFF00"/>
        </w:rPr>
        <w:t>APPEL A PROJET</w:t>
      </w:r>
    </w:p>
    <w:p w14:paraId="1919F35A" w14:textId="77777777" w:rsidR="00D65EBC" w:rsidRDefault="0012436D">
      <w:r>
        <w:rPr>
          <w:rFonts w:ascii="Times New Roman" w:eastAsia="Times New Roman" w:hAnsi="Times New Roman"/>
          <w:iCs/>
          <w:caps/>
          <w:sz w:val="24"/>
          <w:szCs w:val="24"/>
          <w:shd w:val="clear" w:color="auto" w:fill="00FF00"/>
          <w:lang w:eastAsia="zh-CN"/>
        </w:rPr>
        <w:t>A transmettre avant le 10 mai midi</w:t>
      </w:r>
    </w:p>
    <w:p w14:paraId="139992BF" w14:textId="77777777" w:rsidR="00D65EBC" w:rsidRDefault="00D65EBC">
      <w:pP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</w:pPr>
    </w:p>
    <w:p w14:paraId="059F7511" w14:textId="77777777" w:rsidR="00D65EBC" w:rsidRDefault="00D65EBC">
      <w:pPr>
        <w:pageBreakBefore/>
        <w:rPr>
          <w:rFonts w:ascii="Times New Roman" w:hAnsi="Times New Roman"/>
          <w:sz w:val="24"/>
          <w:szCs w:val="24"/>
        </w:rPr>
      </w:pPr>
    </w:p>
    <w:p w14:paraId="515AD22F" w14:textId="77777777" w:rsidR="00D65EBC" w:rsidRDefault="0012436D">
      <w:pPr>
        <w:spacing w:after="0" w:line="240" w:lineRule="auto"/>
        <w:jc w:val="center"/>
      </w:pPr>
      <w:r>
        <w:rPr>
          <w:rFonts w:ascii="Times New Roman" w:eastAsia="Times New Roman" w:hAnsi="Times New Roman"/>
          <w:iCs/>
          <w:caps/>
          <w:noProof/>
          <w:sz w:val="24"/>
          <w:szCs w:val="24"/>
          <w:lang w:eastAsia="zh-CN"/>
        </w:rPr>
        <w:drawing>
          <wp:inline distT="0" distB="0" distL="0" distR="0" wp14:anchorId="19B2D9E2" wp14:editId="7D5D6167">
            <wp:extent cx="628650" cy="561971"/>
            <wp:effectExtent l="0" t="0" r="6350" b="0"/>
            <wp:docPr id="5" name="Image 62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noProof/>
          <w:sz w:val="24"/>
          <w:szCs w:val="24"/>
          <w:lang w:eastAsia="fr-FR"/>
        </w:rPr>
        <w:drawing>
          <wp:inline distT="0" distB="0" distL="0" distR="0" wp14:anchorId="026EB65D" wp14:editId="6C56D0B2">
            <wp:extent cx="981078" cy="457200"/>
            <wp:effectExtent l="0" t="0" r="0" b="0"/>
            <wp:docPr id="6" name="Image 61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noProof/>
          <w:sz w:val="24"/>
          <w:szCs w:val="24"/>
          <w:lang w:eastAsia="zh-CN"/>
        </w:rPr>
        <w:drawing>
          <wp:inline distT="0" distB="0" distL="0" distR="0" wp14:anchorId="59911E5F" wp14:editId="2F470E09">
            <wp:extent cx="781053" cy="647696"/>
            <wp:effectExtent l="0" t="0" r="6347" b="4"/>
            <wp:docPr id="7" name="Image 60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0799991" flipH="1" flipV="1">
                      <a:off x="0" y="0"/>
                      <a:ext cx="781053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43E3A14" w14:textId="77777777" w:rsidR="00D65EBC" w:rsidRDefault="0012436D">
      <w:pPr>
        <w:spacing w:after="0" w:line="240" w:lineRule="auto"/>
        <w:jc w:val="center"/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fr-FR"/>
        </w:rPr>
        <w:drawing>
          <wp:inline distT="0" distB="0" distL="0" distR="0" wp14:anchorId="53F23BD8" wp14:editId="0EEEBFBD">
            <wp:extent cx="685800" cy="504821"/>
            <wp:effectExtent l="0" t="0" r="0" b="3179"/>
            <wp:docPr id="8" name="Image 63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46E56A" w14:textId="77777777" w:rsidR="00D65EBC" w:rsidRDefault="0012436D">
      <w:pPr>
        <w:pBdr>
          <w:bottom w:val="single" w:sz="4" w:space="1" w:color="000000"/>
        </w:pBdr>
        <w:spacing w:after="0" w:line="240" w:lineRule="auto"/>
        <w:jc w:val="center"/>
        <w:rPr>
          <w:rFonts w:ascii="Times" w:eastAsia="Times New Roman" w:hAnsi="Times" w:cs="Calibri"/>
          <w:b/>
          <w:iCs/>
          <w:caps/>
          <w:sz w:val="24"/>
          <w:szCs w:val="24"/>
          <w:lang w:eastAsia="zh-CN"/>
        </w:rPr>
      </w:pPr>
      <w:r>
        <w:rPr>
          <w:rFonts w:ascii="Times" w:eastAsia="Times New Roman" w:hAnsi="Times" w:cs="Calibri"/>
          <w:b/>
          <w:iCs/>
          <w:caps/>
          <w:sz w:val="24"/>
          <w:szCs w:val="24"/>
          <w:lang w:eastAsia="zh-CN"/>
        </w:rPr>
        <w:t>PROJET DE COHESION SOCIAL DE TERRITOIRE</w:t>
      </w:r>
    </w:p>
    <w:p w14:paraId="74DBC64E" w14:textId="77777777" w:rsidR="00D65EBC" w:rsidRDefault="0012436D">
      <w:pPr>
        <w:pBdr>
          <w:bottom w:val="single" w:sz="4" w:space="1" w:color="000000"/>
        </w:pBdr>
        <w:spacing w:after="0" w:line="240" w:lineRule="auto"/>
        <w:jc w:val="center"/>
        <w:rPr>
          <w:rFonts w:ascii="Times" w:eastAsia="Times New Roman" w:hAnsi="Times" w:cs="Calibri"/>
          <w:b/>
          <w:iCs/>
          <w:caps/>
          <w:sz w:val="24"/>
          <w:szCs w:val="24"/>
          <w:shd w:val="clear" w:color="auto" w:fill="FFFF00"/>
          <w:lang w:eastAsia="zh-CN"/>
        </w:rPr>
      </w:pPr>
      <w:r>
        <w:rPr>
          <w:rFonts w:ascii="Times" w:eastAsia="Times New Roman" w:hAnsi="Times" w:cs="Calibri"/>
          <w:b/>
          <w:iCs/>
          <w:caps/>
          <w:sz w:val="24"/>
          <w:szCs w:val="24"/>
          <w:shd w:val="clear" w:color="auto" w:fill="FFFF00"/>
          <w:lang w:eastAsia="zh-CN"/>
        </w:rPr>
        <w:t xml:space="preserve">Programmation 2022 - 2023 – fiche </w:t>
      </w:r>
      <w:r>
        <w:rPr>
          <w:rFonts w:ascii="Times" w:eastAsia="Times New Roman" w:hAnsi="Times" w:cs="Calibri"/>
          <w:b/>
          <w:iCs/>
          <w:caps/>
          <w:sz w:val="24"/>
          <w:szCs w:val="24"/>
          <w:shd w:val="clear" w:color="auto" w:fill="FFFF00"/>
          <w:lang w:eastAsia="zh-CN"/>
        </w:rPr>
        <w:t>projet synthétique</w:t>
      </w:r>
    </w:p>
    <w:p w14:paraId="2E53A463" w14:textId="77777777" w:rsidR="00D65EBC" w:rsidRDefault="0012436D">
      <w:pPr>
        <w:pBdr>
          <w:bottom w:val="single" w:sz="4" w:space="1" w:color="000000"/>
        </w:pBdr>
        <w:spacing w:after="0" w:line="240" w:lineRule="auto"/>
        <w:jc w:val="center"/>
      </w:pPr>
      <w:r>
        <w:rPr>
          <w:rFonts w:ascii="Times" w:eastAsia="Times New Roman" w:hAnsi="Times" w:cs="Calibri"/>
          <w:b/>
          <w:iCs/>
          <w:caps/>
          <w:sz w:val="20"/>
          <w:szCs w:val="20"/>
          <w:shd w:val="clear" w:color="auto" w:fill="FFFF00"/>
          <w:lang w:eastAsia="zh-CN"/>
        </w:rPr>
        <w:t>(cette fiche peut être transmise en format word)</w:t>
      </w:r>
    </w:p>
    <w:tbl>
      <w:tblPr>
        <w:tblW w:w="10809" w:type="dxa"/>
        <w:tblInd w:w="-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5812"/>
      </w:tblGrid>
      <w:tr w:rsidR="00D65EBC" w14:paraId="751A908B" w14:textId="77777777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32B8" w14:textId="77777777" w:rsidR="00D65EBC" w:rsidRDefault="0012436D">
            <w:pPr>
              <w:keepNext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  <w:t>Nom de la structure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4A4FF" w14:textId="77777777" w:rsidR="00D65EBC" w:rsidRDefault="00D65EBC">
            <w:pPr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</w:tc>
      </w:tr>
      <w:tr w:rsidR="00D65EBC" w14:paraId="4B746C0C" w14:textId="77777777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1065" w14:textId="77777777" w:rsidR="00D65EBC" w:rsidRDefault="0012436D">
            <w:pPr>
              <w:keepNext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</w:pPr>
            <w:r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  <w:t>Responsable de l’action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9BBBE" w14:textId="77777777" w:rsidR="00D65EBC" w:rsidRDefault="00D65EBC">
            <w:pPr>
              <w:spacing w:after="0" w:line="240" w:lineRule="auto"/>
              <w:ind w:left="720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</w:tc>
      </w:tr>
      <w:tr w:rsidR="00D65EBC" w14:paraId="656F62DA" w14:textId="77777777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1E44C" w14:textId="77777777" w:rsidR="00D65EBC" w:rsidRDefault="0012436D">
            <w:pPr>
              <w:keepNext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</w:pPr>
            <w:r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  <w:t>Coordonnées tel et 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0C94" w14:textId="77777777" w:rsidR="00D65EBC" w:rsidRDefault="00D65EBC">
            <w:pPr>
              <w:spacing w:after="0" w:line="240" w:lineRule="auto"/>
              <w:ind w:left="720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</w:tc>
      </w:tr>
      <w:tr w:rsidR="00D65EBC" w14:paraId="12F123AE" w14:textId="77777777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04445" w14:textId="77777777" w:rsidR="00D65EBC" w:rsidRDefault="0012436D">
            <w:pPr>
              <w:keepNext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  <w:t>Code Siret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80DAB" w14:textId="77777777" w:rsidR="00D65EBC" w:rsidRDefault="00D65EBC">
            <w:pPr>
              <w:spacing w:after="0" w:line="240" w:lineRule="auto"/>
              <w:ind w:left="720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</w:tc>
      </w:tr>
      <w:tr w:rsidR="00D65EBC" w14:paraId="6FCB79D5" w14:textId="77777777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2736C" w14:textId="77777777" w:rsidR="00D65EBC" w:rsidRDefault="0012436D">
            <w:pPr>
              <w:keepNext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  <w:t>Action nouvelle ou Action reconduite</w:t>
            </w:r>
          </w:p>
          <w:p w14:paraId="3B42CC54" w14:textId="77777777" w:rsidR="00D65EBC" w:rsidRDefault="00D65EBC">
            <w:pPr>
              <w:keepNext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810B" w14:textId="77777777" w:rsidR="00D65EBC" w:rsidRDefault="0012436D">
            <w:pPr>
              <w:numPr>
                <w:ilvl w:val="0"/>
                <w:numId w:val="3"/>
              </w:numPr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  <w:t>Nouvelle</w:t>
            </w:r>
          </w:p>
          <w:p w14:paraId="44544442" w14:textId="77777777" w:rsidR="00D65EBC" w:rsidRDefault="0012436D">
            <w:pPr>
              <w:numPr>
                <w:ilvl w:val="0"/>
                <w:numId w:val="3"/>
              </w:numPr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  <w:t>Reconduite</w:t>
            </w:r>
          </w:p>
        </w:tc>
      </w:tr>
      <w:tr w:rsidR="00D65EBC" w14:paraId="723D2252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C2C2" w14:textId="77777777" w:rsidR="00D65EBC" w:rsidRDefault="0012436D">
            <w:pPr>
              <w:keepNext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  <w:t xml:space="preserve">Depuis quand l’action est-elle </w:t>
            </w:r>
            <w:r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  <w:t>financée ? Par qui 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57958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</w:tc>
      </w:tr>
      <w:tr w:rsidR="00D65EBC" w14:paraId="5DD46399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A9F92" w14:textId="77777777" w:rsidR="00D65EBC" w:rsidRDefault="0012436D">
            <w:pPr>
              <w:keepNext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  <w:t>Action inscrite dans le cadre de la PV ou de la cité éducative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88093" w14:textId="77777777" w:rsidR="00D65EBC" w:rsidRDefault="0012436D">
            <w:pPr>
              <w:snapToGrid w:val="0"/>
              <w:spacing w:after="0" w:line="240" w:lineRule="auto"/>
            </w:pPr>
            <w:r>
              <w:rPr>
                <w:rFonts w:ascii="Times" w:eastAsia="Times New Roman" w:hAnsi="Times" w:cs="Calibri"/>
                <w:iCs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E6935" wp14:editId="0D571543">
                      <wp:simplePos x="0" y="0"/>
                      <wp:positionH relativeFrom="column">
                        <wp:posOffset>2103750</wp:posOffset>
                      </wp:positionH>
                      <wp:positionV relativeFrom="paragraph">
                        <wp:posOffset>29205</wp:posOffset>
                      </wp:positionV>
                      <wp:extent cx="161291" cy="123828"/>
                      <wp:effectExtent l="0" t="0" r="16509" b="15872"/>
                      <wp:wrapNone/>
                      <wp:docPr id="9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1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719EA4" id="Rectangle 63" o:spid="_x0000_s1026" style="position:absolute;margin-left:165.65pt;margin-top:2.3pt;width:12.7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" strokecolor="#70ad47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  <w:t xml:space="preserve"> Action PV </w:t>
            </w:r>
          </w:p>
          <w:p w14:paraId="0C596DC2" w14:textId="77777777" w:rsidR="00D65EBC" w:rsidRDefault="0012436D">
            <w:pPr>
              <w:snapToGrid w:val="0"/>
              <w:spacing w:after="0" w:line="240" w:lineRule="auto"/>
            </w:pPr>
            <w:r>
              <w:rPr>
                <w:rFonts w:ascii="Times" w:eastAsia="Times New Roman" w:hAnsi="Times" w:cs="Calibri"/>
                <w:iCs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D75A51" wp14:editId="40B0D15C">
                      <wp:simplePos x="0" y="0"/>
                      <wp:positionH relativeFrom="column">
                        <wp:posOffset>2115821</wp:posOffset>
                      </wp:positionH>
                      <wp:positionV relativeFrom="paragraph">
                        <wp:posOffset>22860</wp:posOffset>
                      </wp:positionV>
                      <wp:extent cx="161291" cy="123828"/>
                      <wp:effectExtent l="0" t="0" r="16509" b="15872"/>
                      <wp:wrapNone/>
                      <wp:docPr id="10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1" cy="123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291C82" id="Rectangle 64" o:spid="_x0000_s1026" style="position:absolute;margin-left:166.6pt;margin-top:1.8pt;width:12.7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" strokecolor="#70ad47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  <w:t>Action Cité éducative</w:t>
            </w:r>
          </w:p>
        </w:tc>
      </w:tr>
      <w:tr w:rsidR="00D65EBC" w14:paraId="151922F1" w14:textId="77777777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DC04C" w14:textId="77777777" w:rsidR="00D65EBC" w:rsidRDefault="0012436D">
            <w:pPr>
              <w:keepNext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  <w:t>Intitulé de l’action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6E3AD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</w:tc>
      </w:tr>
      <w:tr w:rsidR="00D65EBC" w14:paraId="6B08F0CE" w14:textId="77777777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28C8" w14:textId="77777777" w:rsidR="00D65EBC" w:rsidRDefault="0012436D">
            <w:pPr>
              <w:keepNext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  <w:t>Descriptif de l’action</w:t>
            </w:r>
          </w:p>
          <w:p w14:paraId="374F4118" w14:textId="77777777" w:rsidR="00D65EBC" w:rsidRDefault="00D65EBC">
            <w:pPr>
              <w:spacing w:after="0" w:line="240" w:lineRule="auto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  <w:p w14:paraId="768117A6" w14:textId="77777777" w:rsidR="00D65EBC" w:rsidRDefault="00D65EBC">
            <w:pPr>
              <w:spacing w:after="0" w:line="240" w:lineRule="auto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  <w:p w14:paraId="5175330A" w14:textId="77777777" w:rsidR="00D65EBC" w:rsidRDefault="00D65EBC">
            <w:pPr>
              <w:spacing w:after="0" w:line="240" w:lineRule="auto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  <w:p w14:paraId="1833EAAA" w14:textId="77777777" w:rsidR="00D65EBC" w:rsidRDefault="00D65EBC">
            <w:pPr>
              <w:spacing w:after="0" w:line="240" w:lineRule="auto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E420B" w14:textId="77777777" w:rsidR="00D65EBC" w:rsidRDefault="00D65EBC">
            <w:pPr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  <w:p w14:paraId="0FF86203" w14:textId="77777777" w:rsidR="00D65EBC" w:rsidRDefault="00D65EBC">
            <w:pPr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  <w:p w14:paraId="46D4C18A" w14:textId="77777777" w:rsidR="00D65EBC" w:rsidRDefault="00D65EBC">
            <w:pPr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  <w:p w14:paraId="6B11AAAA" w14:textId="77777777" w:rsidR="00D65EBC" w:rsidRDefault="00D65EBC">
            <w:pPr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  <w:p w14:paraId="1FCD2C4D" w14:textId="77777777" w:rsidR="00D65EBC" w:rsidRDefault="00D65EBC">
            <w:pPr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  <w:p w14:paraId="1D295938" w14:textId="77777777" w:rsidR="00D65EBC" w:rsidRDefault="00D65EBC">
            <w:pPr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  <w:p w14:paraId="56508B9D" w14:textId="77777777" w:rsidR="00D65EBC" w:rsidRDefault="00D65EBC">
            <w:pPr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</w:tc>
      </w:tr>
      <w:tr w:rsidR="00D65EBC" w14:paraId="6D82C83C" w14:textId="77777777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08D2" w14:textId="77777777" w:rsidR="00D65EBC" w:rsidRDefault="0012436D">
            <w:pPr>
              <w:keepNext/>
              <w:tabs>
                <w:tab w:val="left" w:pos="0"/>
              </w:tabs>
              <w:spacing w:after="0" w:line="240" w:lineRule="auto"/>
              <w:outlineLvl w:val="1"/>
            </w:pPr>
            <w:r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  <w:t xml:space="preserve">L’action relève de quelle thématique, du contrat de ville </w:t>
            </w:r>
            <w:r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  <w:t>d’agglomération, de la cité éducative…(voir notice)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E2F0A" w14:textId="77777777" w:rsidR="00D65EBC" w:rsidRDefault="00D65EBC">
            <w:pPr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  <w:p w14:paraId="4B3F68CD" w14:textId="77777777" w:rsidR="00D65EBC" w:rsidRDefault="00D65EBC">
            <w:pPr>
              <w:spacing w:after="0" w:line="240" w:lineRule="auto"/>
              <w:jc w:val="center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  <w:p w14:paraId="5AA455F7" w14:textId="77777777" w:rsidR="00D65EBC" w:rsidRDefault="00D65EBC">
            <w:pPr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</w:tc>
      </w:tr>
      <w:tr w:rsidR="00D65EBC" w14:paraId="33519289" w14:textId="77777777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88807" w14:textId="77777777" w:rsidR="00D65EBC" w:rsidRDefault="0012436D">
            <w:pPr>
              <w:keepNext/>
              <w:tabs>
                <w:tab w:val="left" w:pos="0"/>
              </w:tabs>
              <w:spacing w:after="0" w:line="240" w:lineRule="auto"/>
              <w:outlineLvl w:val="1"/>
            </w:pPr>
            <w:r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  <w:t>L’action relève de quels enjeux (voir page 3)</w:t>
            </w:r>
          </w:p>
          <w:p w14:paraId="72975379" w14:textId="77777777" w:rsidR="00D65EBC" w:rsidRDefault="00D65EBC">
            <w:pPr>
              <w:keepNext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" w:eastAsia="Arial" w:hAnsi="Times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A4E7B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Calibri"/>
                <w:sz w:val="24"/>
                <w:szCs w:val="24"/>
                <w:lang w:eastAsia="zh-CN"/>
              </w:rPr>
            </w:pPr>
          </w:p>
        </w:tc>
      </w:tr>
      <w:tr w:rsidR="00D65EBC" w14:paraId="36412A7D" w14:textId="77777777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F610B" w14:textId="77777777" w:rsidR="00D65EBC" w:rsidRDefault="0012436D">
            <w:pPr>
              <w:keepNext/>
              <w:tabs>
                <w:tab w:val="left" w:pos="0"/>
              </w:tabs>
              <w:spacing w:after="0" w:line="240" w:lineRule="auto"/>
              <w:outlineLvl w:val="1"/>
            </w:pPr>
            <w:r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  <w:t>Quels sont le(s) objectif(s) stratégique(s) que vous développerez ? (voir page 3)</w:t>
            </w:r>
          </w:p>
          <w:p w14:paraId="5AEAC394" w14:textId="77777777" w:rsidR="00D65EBC" w:rsidRDefault="00D65EBC">
            <w:pPr>
              <w:spacing w:after="0" w:line="240" w:lineRule="auto"/>
              <w:rPr>
                <w:rFonts w:ascii="Times" w:eastAsia="Arial" w:hAnsi="Times" w:cs="Arial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DE3C5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Calibri"/>
                <w:sz w:val="24"/>
                <w:szCs w:val="24"/>
                <w:lang w:eastAsia="zh-CN"/>
              </w:rPr>
            </w:pPr>
          </w:p>
          <w:p w14:paraId="5BF8090E" w14:textId="77777777" w:rsidR="00D65EBC" w:rsidRDefault="00D65EBC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iCs/>
                <w:sz w:val="24"/>
                <w:szCs w:val="24"/>
                <w:lang w:eastAsia="zh-CN"/>
              </w:rPr>
            </w:pPr>
          </w:p>
          <w:p w14:paraId="55804E1A" w14:textId="77777777" w:rsidR="00D65EBC" w:rsidRDefault="00D65EBC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D65EBC" w14:paraId="147523B9" w14:textId="77777777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7DE97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  <w:t xml:space="preserve">Lieu de déroulement de l’action </w:t>
            </w:r>
          </w:p>
          <w:p w14:paraId="31F33740" w14:textId="77777777" w:rsidR="00D65EBC" w:rsidRDefault="0012436D">
            <w:pPr>
              <w:spacing w:after="0" w:line="240" w:lineRule="auto"/>
              <w:jc w:val="center"/>
            </w:pPr>
            <w:r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  <w:t xml:space="preserve">(Structure, adresse, </w:t>
            </w:r>
            <w:r>
              <w:rPr>
                <w:rFonts w:ascii="Times" w:eastAsia="Times New Roman" w:hAnsi="Times" w:cs="Calibri"/>
                <w:b/>
                <w:bCs/>
                <w:sz w:val="24"/>
                <w:szCs w:val="24"/>
                <w:lang w:eastAsia="zh-CN"/>
              </w:rPr>
              <w:t>quartier)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B5768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</w:tc>
      </w:tr>
      <w:tr w:rsidR="00D65EBC" w14:paraId="1419A285" w14:textId="77777777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3C1B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b/>
                <w:bCs/>
                <w:iCs/>
                <w:sz w:val="24"/>
                <w:szCs w:val="24"/>
                <w:lang w:eastAsia="zh-CN"/>
              </w:rPr>
              <w:t xml:space="preserve">Le  public visé </w:t>
            </w:r>
          </w:p>
          <w:p w14:paraId="2456D816" w14:textId="77777777" w:rsidR="00D65EBC" w:rsidRDefault="0012436D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356"/>
              <w:rPr>
                <w:rFonts w:ascii="Times" w:eastAsia="Times New Roman" w:hAnsi="Times" w:cs="Calibr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bCs/>
                <w:iCs/>
                <w:sz w:val="24"/>
                <w:szCs w:val="24"/>
                <w:lang w:eastAsia="zh-CN"/>
              </w:rPr>
              <w:t>Le nombre  de bénéficiaires ciblés avec la répartition (femmes/hommes)</w:t>
            </w:r>
          </w:p>
          <w:p w14:paraId="32AC9CA2" w14:textId="77777777" w:rsidR="00D65EBC" w:rsidRDefault="0012436D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356"/>
              <w:rPr>
                <w:rFonts w:ascii="Times" w:eastAsia="Times New Roman" w:hAnsi="Times" w:cs="Calibr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bCs/>
                <w:iCs/>
                <w:sz w:val="24"/>
                <w:szCs w:val="24"/>
                <w:lang w:eastAsia="zh-CN"/>
              </w:rPr>
              <w:t>Les  caractéristiques de ce  public :</w:t>
            </w:r>
          </w:p>
          <w:p w14:paraId="2301C81F" w14:textId="77777777" w:rsidR="00D65EBC" w:rsidRDefault="0012436D">
            <w:pPr>
              <w:spacing w:after="0" w:line="240" w:lineRule="auto"/>
              <w:ind w:left="-4"/>
              <w:rPr>
                <w:rFonts w:ascii="Times" w:eastAsia="Times New Roman" w:hAnsi="Times" w:cs="Calibr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bCs/>
                <w:iCs/>
                <w:sz w:val="24"/>
                <w:szCs w:val="24"/>
                <w:lang w:eastAsia="zh-CN"/>
              </w:rPr>
              <w:t>Ex. familles, jeunes, DELD, bénéficiaires du RSA etc.</w:t>
            </w:r>
          </w:p>
          <w:p w14:paraId="16671BDD" w14:textId="77777777" w:rsidR="00D65EBC" w:rsidRDefault="0012436D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356"/>
              <w:rPr>
                <w:rFonts w:ascii="Times" w:eastAsia="Times New Roman" w:hAnsi="Times" w:cs="Calibr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bCs/>
                <w:iCs/>
                <w:sz w:val="24"/>
                <w:szCs w:val="24"/>
                <w:lang w:eastAsia="zh-CN"/>
              </w:rPr>
              <w:t>L’origine géographique de ce public :</w:t>
            </w:r>
          </w:p>
          <w:p w14:paraId="0CA4B585" w14:textId="77777777" w:rsidR="00D65EBC" w:rsidRDefault="0012436D">
            <w:pPr>
              <w:numPr>
                <w:ilvl w:val="0"/>
                <w:numId w:val="5"/>
              </w:numPr>
              <w:spacing w:after="0" w:line="240" w:lineRule="auto"/>
              <w:rPr>
                <w:rFonts w:ascii="Times" w:eastAsia="Times New Roman" w:hAnsi="Times" w:cs="Calibr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bCs/>
                <w:iCs/>
                <w:sz w:val="24"/>
                <w:szCs w:val="24"/>
                <w:lang w:eastAsia="zh-CN"/>
              </w:rPr>
              <w:t xml:space="preserve">Public issu de </w:t>
            </w:r>
            <w:r>
              <w:rPr>
                <w:rFonts w:ascii="Times" w:eastAsia="Times New Roman" w:hAnsi="Times" w:cs="Calibri"/>
                <w:bCs/>
                <w:iCs/>
                <w:sz w:val="24"/>
                <w:szCs w:val="24"/>
                <w:lang w:eastAsia="zh-CN"/>
              </w:rPr>
              <w:t>quartier prioritaire</w:t>
            </w:r>
          </w:p>
          <w:p w14:paraId="25D466B1" w14:textId="77777777" w:rsidR="00D65EBC" w:rsidRDefault="0012436D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" w:eastAsia="Times New Roman" w:hAnsi="Times" w:cs="Calibri"/>
                <w:bCs/>
                <w:iCs/>
                <w:sz w:val="24"/>
                <w:szCs w:val="24"/>
                <w:lang w:eastAsia="zh-CN"/>
              </w:rPr>
              <w:t xml:space="preserve">Autres territoires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50B1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  <w:p w14:paraId="69487F93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  <w:p w14:paraId="1D530C1C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  <w:p w14:paraId="1604629E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  <w:p w14:paraId="41481613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  <w:p w14:paraId="0583A61B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  <w:p w14:paraId="26880D10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  <w:p w14:paraId="4C69DB94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</w:tc>
      </w:tr>
      <w:tr w:rsidR="00D65EBC" w14:paraId="6575E5F3" w14:textId="77777777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C956B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b/>
                <w:bCs/>
                <w:iCs/>
                <w:sz w:val="24"/>
                <w:szCs w:val="24"/>
                <w:lang w:eastAsia="zh-CN"/>
              </w:rPr>
              <w:t>Lister les charges</w:t>
            </w:r>
          </w:p>
          <w:p w14:paraId="647D0030" w14:textId="77777777" w:rsidR="00D65EBC" w:rsidRDefault="00D65EBC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D14DE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Calibri"/>
                <w:b/>
                <w:bCs/>
                <w:iCs/>
                <w:sz w:val="24"/>
                <w:szCs w:val="24"/>
                <w:lang w:eastAsia="zh-CN"/>
              </w:rPr>
              <w:t>Lister les produits</w:t>
            </w:r>
          </w:p>
          <w:p w14:paraId="1B9663EA" w14:textId="77777777" w:rsidR="00D65EBC" w:rsidRDefault="00D65EBC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iCs/>
                <w:sz w:val="24"/>
                <w:szCs w:val="24"/>
                <w:lang w:eastAsia="zh-CN"/>
              </w:rPr>
            </w:pPr>
          </w:p>
          <w:p w14:paraId="7383C49F" w14:textId="77777777" w:rsidR="00D65EBC" w:rsidRDefault="00D65EBC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iCs/>
                <w:sz w:val="24"/>
                <w:szCs w:val="24"/>
                <w:lang w:eastAsia="zh-CN"/>
              </w:rPr>
            </w:pPr>
          </w:p>
          <w:p w14:paraId="211B05F1" w14:textId="77777777" w:rsidR="00D65EBC" w:rsidRDefault="00D65EBC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iCs/>
                <w:sz w:val="24"/>
                <w:szCs w:val="24"/>
                <w:lang w:eastAsia="zh-CN"/>
              </w:rPr>
            </w:pPr>
          </w:p>
          <w:p w14:paraId="24BFC3E5" w14:textId="77777777" w:rsidR="00D65EBC" w:rsidRDefault="00D65EBC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iCs/>
                <w:sz w:val="24"/>
                <w:szCs w:val="24"/>
                <w:lang w:eastAsia="zh-CN"/>
              </w:rPr>
            </w:pPr>
          </w:p>
          <w:p w14:paraId="6BCAFDC2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Calibri"/>
                <w:iCs/>
                <w:sz w:val="24"/>
                <w:szCs w:val="24"/>
                <w:lang w:eastAsia="zh-CN"/>
              </w:rPr>
            </w:pPr>
          </w:p>
        </w:tc>
      </w:tr>
    </w:tbl>
    <w:p w14:paraId="77037976" w14:textId="77777777" w:rsidR="00000000" w:rsidRDefault="0012436D">
      <w:pPr>
        <w:sectPr w:rsidR="00000000">
          <w:footerReference w:type="default" r:id="rId12"/>
          <w:footerReference w:type="first" r:id="rId13"/>
          <w:pgSz w:w="11906" w:h="16838"/>
          <w:pgMar w:top="284" w:right="707" w:bottom="503" w:left="709" w:header="238" w:footer="227" w:gutter="0"/>
          <w:cols w:space="720"/>
          <w:titlePg/>
        </w:sectPr>
      </w:pPr>
    </w:p>
    <w:p w14:paraId="5B578A11" w14:textId="77777777" w:rsidR="00D65EBC" w:rsidRDefault="0012436D">
      <w:pPr>
        <w:spacing w:after="0" w:line="240" w:lineRule="auto"/>
        <w:jc w:val="center"/>
      </w:pPr>
      <w:bookmarkStart w:id="0" w:name="_Hlk97791018"/>
      <w:r>
        <w:rPr>
          <w:rFonts w:ascii="Times New Roman" w:eastAsia="Times New Roman" w:hAnsi="Times New Roman"/>
          <w:iCs/>
          <w:caps/>
          <w:noProof/>
          <w:sz w:val="24"/>
          <w:szCs w:val="24"/>
          <w:lang w:eastAsia="zh-CN"/>
        </w:rPr>
        <w:lastRenderedPageBreak/>
        <w:drawing>
          <wp:inline distT="0" distB="0" distL="0" distR="0" wp14:anchorId="5A5C7A88" wp14:editId="28D59185">
            <wp:extent cx="628650" cy="561971"/>
            <wp:effectExtent l="0" t="0" r="6350" b="0"/>
            <wp:docPr id="11" name="Image 62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noProof/>
          <w:sz w:val="24"/>
          <w:szCs w:val="24"/>
          <w:lang w:eastAsia="fr-FR"/>
        </w:rPr>
        <w:drawing>
          <wp:inline distT="0" distB="0" distL="0" distR="0" wp14:anchorId="243C5430" wp14:editId="39768A1B">
            <wp:extent cx="981078" cy="457200"/>
            <wp:effectExtent l="0" t="0" r="0" b="0"/>
            <wp:docPr id="12" name="Image 61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Cs/>
          <w:caps/>
          <w:noProof/>
          <w:sz w:val="24"/>
          <w:szCs w:val="24"/>
          <w:lang w:eastAsia="zh-CN"/>
        </w:rPr>
        <w:drawing>
          <wp:inline distT="0" distB="0" distL="0" distR="0" wp14:anchorId="139D1164" wp14:editId="0BB0EC2B">
            <wp:extent cx="781053" cy="647696"/>
            <wp:effectExtent l="0" t="0" r="6347" b="4"/>
            <wp:docPr id="13" name="Image 60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0799991" flipH="1" flipV="1">
                      <a:off x="0" y="0"/>
                      <a:ext cx="781053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bookmarkEnd w:id="0"/>
    <w:p w14:paraId="4858A516" w14:textId="77777777" w:rsidR="00D65EBC" w:rsidRDefault="0012436D">
      <w:pPr>
        <w:spacing w:after="0" w:line="240" w:lineRule="auto"/>
        <w:jc w:val="center"/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fr-FR"/>
        </w:rPr>
        <w:drawing>
          <wp:inline distT="0" distB="0" distL="0" distR="0" wp14:anchorId="1D60E200" wp14:editId="28CACC34">
            <wp:extent cx="685800" cy="504821"/>
            <wp:effectExtent l="0" t="0" r="0" b="3179"/>
            <wp:docPr id="14" name="Image 59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BC220F3" w14:textId="77777777" w:rsidR="00D65EBC" w:rsidRDefault="00D65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48"/>
          <w:szCs w:val="48"/>
          <w:lang w:eastAsia="zh-CN"/>
        </w:rPr>
      </w:pPr>
    </w:p>
    <w:p w14:paraId="3176C998" w14:textId="77777777" w:rsidR="00D65EBC" w:rsidRDefault="001243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48"/>
          <w:szCs w:val="48"/>
          <w:lang w:eastAsia="zh-CN"/>
        </w:rPr>
      </w:pPr>
      <w:r>
        <w:rPr>
          <w:rFonts w:ascii="Arial" w:eastAsia="Times New Roman" w:hAnsi="Arial" w:cs="Arial"/>
          <w:b/>
          <w:bCs/>
          <w:iCs/>
          <w:sz w:val="48"/>
          <w:szCs w:val="48"/>
          <w:lang w:eastAsia="zh-CN"/>
        </w:rPr>
        <w:t>BUDGET PREVISIONNEL DE L’ACTION</w:t>
      </w:r>
    </w:p>
    <w:p w14:paraId="3520925A" w14:textId="77777777" w:rsidR="00D65EBC" w:rsidRDefault="0012436D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18"/>
          <w:lang w:eastAsia="zh-CN"/>
        </w:rPr>
      </w:pPr>
      <w:r>
        <w:rPr>
          <w:rFonts w:ascii="Arial" w:eastAsia="Times New Roman" w:hAnsi="Arial" w:cs="Arial"/>
          <w:iCs/>
          <w:sz w:val="20"/>
          <w:szCs w:val="18"/>
          <w:lang w:eastAsia="zh-CN"/>
        </w:rPr>
        <w:t>Le budget de l’action doit être :</w:t>
      </w:r>
    </w:p>
    <w:p w14:paraId="3D9B6122" w14:textId="77777777" w:rsidR="00D65EBC" w:rsidRDefault="0012436D">
      <w:pPr>
        <w:spacing w:after="0" w:line="240" w:lineRule="auto"/>
        <w:jc w:val="both"/>
      </w:pPr>
      <w:r>
        <w:rPr>
          <w:rFonts w:ascii="Arial" w:eastAsia="Times New Roman" w:hAnsi="Arial" w:cs="Arial"/>
          <w:iCs/>
          <w:sz w:val="20"/>
          <w:szCs w:val="18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iCs/>
          <w:sz w:val="20"/>
          <w:szCs w:val="18"/>
          <w:lang w:eastAsia="zh-CN"/>
        </w:rPr>
        <w:t xml:space="preserve">détaillé : </w:t>
      </w:r>
      <w:r>
        <w:rPr>
          <w:rFonts w:ascii="Arial" w:eastAsia="Times New Roman" w:hAnsi="Arial" w:cs="Arial"/>
          <w:iCs/>
          <w:sz w:val="20"/>
          <w:szCs w:val="16"/>
          <w:lang w:eastAsia="zh-CN"/>
        </w:rPr>
        <w:t xml:space="preserve">vous ferez bien apparaître les différentes dépenses et </w:t>
      </w:r>
      <w:r>
        <w:rPr>
          <w:rFonts w:ascii="Arial" w:eastAsia="Times New Roman" w:hAnsi="Arial" w:cs="Arial"/>
          <w:iCs/>
          <w:sz w:val="20"/>
          <w:szCs w:val="16"/>
          <w:lang w:eastAsia="zh-CN"/>
        </w:rPr>
        <w:t xml:space="preserve">recettes. </w:t>
      </w:r>
    </w:p>
    <w:p w14:paraId="0CEA3869" w14:textId="77777777" w:rsidR="00D65EBC" w:rsidRDefault="0012436D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iCs/>
          <w:sz w:val="20"/>
          <w:szCs w:val="16"/>
          <w:lang w:eastAsia="zh-CN"/>
        </w:rPr>
        <w:t>- équilibré</w:t>
      </w:r>
      <w:r>
        <w:rPr>
          <w:rFonts w:ascii="Arial" w:eastAsia="Times New Roman" w:hAnsi="Arial" w:cs="Arial"/>
          <w:iCs/>
          <w:sz w:val="20"/>
          <w:szCs w:val="16"/>
          <w:lang w:eastAsia="zh-CN"/>
        </w:rPr>
        <w:t> : le total des dépenses doit être égal au total des recettes</w:t>
      </w:r>
    </w:p>
    <w:p w14:paraId="1082CC92" w14:textId="77777777" w:rsidR="00D65EBC" w:rsidRDefault="0012436D">
      <w:pPr>
        <w:tabs>
          <w:tab w:val="left" w:pos="1170"/>
          <w:tab w:val="left" w:pos="1416"/>
          <w:tab w:val="left" w:pos="2124"/>
          <w:tab w:val="left" w:pos="5955"/>
        </w:tabs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16"/>
          <w:lang w:eastAsia="fr-FR"/>
        </w:rPr>
        <w:tab/>
        <w:t xml:space="preserve">   </w:t>
      </w:r>
      <w:r>
        <w:rPr>
          <w:rFonts w:ascii="Arial" w:eastAsia="Times New Roman" w:hAnsi="Arial" w:cs="Arial"/>
          <w:b/>
          <w:bCs/>
          <w:szCs w:val="16"/>
          <w:lang w:eastAsia="fr-FR"/>
        </w:rPr>
        <w:t>DEPENSES</w:t>
      </w:r>
      <w:r>
        <w:rPr>
          <w:rFonts w:ascii="Arial" w:eastAsia="Times New Roman" w:hAnsi="Arial" w:cs="Arial"/>
          <w:b/>
          <w:bCs/>
          <w:szCs w:val="16"/>
          <w:lang w:eastAsia="fr-FR"/>
        </w:rPr>
        <w:tab/>
      </w:r>
      <w:r>
        <w:rPr>
          <w:rFonts w:ascii="Arial" w:eastAsia="Times New Roman" w:hAnsi="Arial" w:cs="Arial"/>
          <w:b/>
          <w:bCs/>
          <w:szCs w:val="16"/>
          <w:lang w:eastAsia="fr-FR"/>
        </w:rPr>
        <w:tab/>
        <w:t>RECETTES</w:t>
      </w:r>
    </w:p>
    <w:tbl>
      <w:tblPr>
        <w:tblW w:w="9780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9"/>
        <w:gridCol w:w="1984"/>
        <w:gridCol w:w="2729"/>
        <w:gridCol w:w="1878"/>
      </w:tblGrid>
      <w:tr w:rsidR="00D65EBC" w14:paraId="6876C707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EA7E7" w14:textId="77777777" w:rsidR="00D65EBC" w:rsidRDefault="0012436D">
            <w:pPr>
              <w:keepNext/>
              <w:shd w:val="clear" w:color="auto" w:fill="DDDDDD"/>
              <w:tabs>
                <w:tab w:val="left" w:pos="0"/>
              </w:tabs>
              <w:spacing w:after="0" w:line="240" w:lineRule="auto"/>
              <w:ind w:left="864" w:hanging="864"/>
              <w:jc w:val="center"/>
              <w:outlineLvl w:val="3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r-FR"/>
              </w:rPr>
              <w:t>CHARGES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BF87F" w14:textId="77777777" w:rsidR="00D65EBC" w:rsidRDefault="0012436D">
            <w:pPr>
              <w:keepNext/>
              <w:tabs>
                <w:tab w:val="left" w:pos="0"/>
                <w:tab w:val="left" w:pos="2020"/>
              </w:tabs>
              <w:spacing w:after="0" w:line="240" w:lineRule="auto"/>
              <w:ind w:left="432" w:hanging="432"/>
              <w:jc w:val="center"/>
              <w:outlineLvl w:val="0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u w:val="single"/>
                <w:lang w:eastAsia="zh-CN"/>
              </w:rPr>
              <w:t>Montant (2)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90717" w14:textId="77777777" w:rsidR="00D65EBC" w:rsidRDefault="0012436D">
            <w:pPr>
              <w:keepNext/>
              <w:shd w:val="clear" w:color="auto" w:fill="DDDDDD"/>
              <w:tabs>
                <w:tab w:val="left" w:pos="0"/>
              </w:tabs>
              <w:spacing w:after="0" w:line="240" w:lineRule="auto"/>
              <w:ind w:left="864" w:hanging="864"/>
              <w:jc w:val="center"/>
              <w:outlineLvl w:val="3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r-FR"/>
              </w:rPr>
              <w:t>PRODUITS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1C6DD" w14:textId="77777777" w:rsidR="00D65EBC" w:rsidRDefault="0012436D">
            <w:pPr>
              <w:keepNext/>
              <w:tabs>
                <w:tab w:val="left" w:pos="0"/>
                <w:tab w:val="left" w:pos="2020"/>
              </w:tabs>
              <w:spacing w:after="0" w:line="240" w:lineRule="auto"/>
              <w:ind w:left="432" w:hanging="432"/>
              <w:jc w:val="center"/>
              <w:outlineLvl w:val="0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u w:val="single"/>
                <w:lang w:eastAsia="zh-CN"/>
              </w:rPr>
              <w:t>Montant (2)</w:t>
            </w:r>
          </w:p>
        </w:tc>
      </w:tr>
      <w:tr w:rsidR="00D65EBC" w14:paraId="10680A76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E40F8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iCs/>
                <w:sz w:val="18"/>
                <w:szCs w:val="28"/>
                <w:lang w:eastAsia="zh-CN"/>
              </w:rPr>
              <w:t>I. Charges directes affectées à l’action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F3360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2B614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iCs/>
                <w:sz w:val="18"/>
                <w:szCs w:val="28"/>
                <w:lang w:eastAsia="zh-CN"/>
              </w:rPr>
              <w:t>I. Ressources directes affectées à l’action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FECB0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</w:tr>
      <w:tr w:rsidR="00D65EBC" w14:paraId="72DEDFBD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60146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>60 – Achat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B9AF2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3F874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 xml:space="preserve">70 –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eastAsia="zh-CN"/>
              </w:rPr>
              <w:t>Vente de produits finis, prestations de services,</w:t>
            </w:r>
          </w:p>
          <w:p w14:paraId="42DF5002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eastAsia="zh-CN"/>
              </w:rPr>
              <w:t>marchandises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D3CB7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</w:tr>
      <w:tr w:rsidR="00D65EBC" w14:paraId="5900732A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A5CC1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Prestations de services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54522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A0E48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AD55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</w:tr>
      <w:tr w:rsidR="00D65EBC" w14:paraId="3FF65442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EF192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Achats matières et fournitures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62350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59386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iCs/>
                <w:sz w:val="18"/>
                <w:szCs w:val="28"/>
                <w:lang w:eastAsia="zh-CN"/>
              </w:rPr>
              <w:t>74- Subventions d’exploitation</w:t>
            </w:r>
            <w:r>
              <w:rPr>
                <w:rFonts w:ascii="Arial" w:eastAsia="Times New Roman" w:hAnsi="Arial" w:cs="Arial"/>
                <w:iCs/>
                <w:sz w:val="18"/>
                <w:szCs w:val="16"/>
                <w:lang w:eastAsia="zh-CN"/>
              </w:rPr>
              <w:t>(1)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94A5B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</w:tr>
      <w:tr w:rsidR="00D65EBC" w14:paraId="3FBD9B38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B4197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Autres fournitures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020FD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E494D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Etat: (précisez le(s) ministère(s) sollicité(s)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EDC13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</w:tr>
      <w:tr w:rsidR="00D65EBC" w14:paraId="78D92A4C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896C5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 xml:space="preserve">61 - Services 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>extérieurs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D0531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D0BC8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  <w:t xml:space="preserve">- 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>Crédits Etat CITE EDUC / PV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9CF79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</w:pPr>
          </w:p>
        </w:tc>
      </w:tr>
      <w:tr w:rsidR="00D65EBC" w14:paraId="661309E2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8A18B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bookmarkStart w:id="1" w:name="_Hlk92794705"/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 xml:space="preserve">Locations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A15C2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17929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shd w:val="clear" w:color="auto" w:fill="FFFF00"/>
                <w:lang w:eastAsia="zh-CN"/>
              </w:rPr>
              <w:t>Sollicitation cité éducative    %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1F0E3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28"/>
                <w:lang w:eastAsia="zh-CN"/>
              </w:rPr>
            </w:pPr>
          </w:p>
        </w:tc>
      </w:tr>
      <w:tr w:rsidR="00D65EBC" w14:paraId="32F40FBD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EFFA4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Entretien et réparation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1F691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CF729" w14:textId="77777777" w:rsidR="00D65EBC" w:rsidRDefault="0012436D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shd w:val="clear" w:color="auto" w:fill="FFFF00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shd w:val="clear" w:color="auto" w:fill="FFFF00"/>
                <w:lang w:eastAsia="zh-CN"/>
              </w:rPr>
              <w:t>Contre partie fonds propres   %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2BB9B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</w:tr>
      <w:tr w:rsidR="00D65EBC" w14:paraId="0882AF79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C84C0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Assurance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D9157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D9D69" w14:textId="77777777" w:rsidR="00D65EBC" w:rsidRDefault="00D65EBC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shd w:val="clear" w:color="auto" w:fill="FFFF00"/>
                <w:lang w:eastAsia="zh-CN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C80B6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</w:tr>
      <w:tr w:rsidR="00D65EBC" w14:paraId="16DA56BD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267E9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Documentation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91CE7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699CB" w14:textId="77777777" w:rsidR="00D65EBC" w:rsidRDefault="00D65EBC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shd w:val="clear" w:color="auto" w:fill="FFFF00"/>
                <w:lang w:eastAsia="zh-CN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6CC59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</w:tr>
      <w:bookmarkEnd w:id="1"/>
      <w:tr w:rsidR="00D65EBC" w14:paraId="279FA38D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E536C" w14:textId="77777777" w:rsidR="00D65EBC" w:rsidRDefault="0012436D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>- Autres services extérieurs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32A01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F450C" w14:textId="77777777" w:rsidR="00D65EBC" w:rsidRDefault="0012436D">
            <w:pPr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-Région(s):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D1A5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</w:tr>
      <w:tr w:rsidR="00D65EBC" w14:paraId="3E832A1E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20E66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 xml:space="preserve">Rémunérations </w:t>
            </w: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intermédiaires et honoraires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F1F0C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6C77C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 xml:space="preserve">- </w:t>
            </w:r>
            <w:r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  <w:t>Département(s):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F9565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</w:tr>
      <w:tr w:rsidR="00D65EBC" w14:paraId="23FA1432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3A65A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Publicité, publication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1A249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BB152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-Commune(s):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E78B8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</w:tr>
      <w:tr w:rsidR="00D65EBC" w14:paraId="7D269762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584A0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Déplacements, missions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DCC63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6B8C5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  <w:t xml:space="preserve">- 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 xml:space="preserve">Crédits spécifiques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505B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28"/>
                <w:lang w:eastAsia="zh-CN"/>
              </w:rPr>
            </w:pPr>
          </w:p>
        </w:tc>
      </w:tr>
      <w:tr w:rsidR="00D65EBC" w14:paraId="526444FB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A931F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Services bancaires, autres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AE44D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54839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07C0F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28"/>
                <w:lang w:eastAsia="zh-CN"/>
              </w:rPr>
            </w:pPr>
          </w:p>
        </w:tc>
      </w:tr>
      <w:tr w:rsidR="00D65EBC" w14:paraId="5C8AC253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742FF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>63 - Impôts et taxes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22D77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71FBF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  <w:t>Organismes sociaux ( à détailler):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9C36B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</w:tr>
      <w:tr w:rsidR="00D65EBC" w14:paraId="5FCF98BC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DDDEA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 xml:space="preserve">Impôts et taxes sur </w:t>
            </w: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rémunération,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74C34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3137A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 xml:space="preserve">-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EE5B9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</w:tr>
      <w:tr w:rsidR="00D65EBC" w14:paraId="79F7F3EE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35CC8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Autres impôts et taxes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B417D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C5AA3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 xml:space="preserve">-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DED5E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</w:tr>
      <w:tr w:rsidR="00D65EBC" w14:paraId="5298F2B8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5E7EC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>64- Charges de personnel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F2951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0E770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  <w:t>Fonds européens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B7373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</w:tr>
      <w:tr w:rsidR="00D65EBC" w14:paraId="2361036B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46511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Rémunération des personnels,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6306A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C3A49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CNASEA (emploi aidés)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4CBF2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</w:tr>
      <w:tr w:rsidR="00D65EBC" w14:paraId="4113C2C6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CE720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Charges sociales,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BACDC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365E3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Autres aides, dons ou subventions affectées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899DE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</w:tr>
      <w:tr w:rsidR="00D65EBC" w14:paraId="087D1404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3F9C7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Autres charges de personnel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20496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6B84C" w14:textId="77777777" w:rsidR="00D65EBC" w:rsidRDefault="0012436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 xml:space="preserve">-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9123A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</w:tr>
      <w:tr w:rsidR="00D65EBC" w14:paraId="0F1649D6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581DE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 xml:space="preserve">65- 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>Autres charges de gestion courante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40620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BE9B8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>75 - Autres produits de gestion courante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2077D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</w:tr>
      <w:tr w:rsidR="00D65EBC" w14:paraId="42FB8C12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B614B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>66- Charges financières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0702E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C912C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9ED25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</w:tr>
      <w:tr w:rsidR="00D65EBC" w14:paraId="2A41FA9A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96109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>67- Charges exceptionnelles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C6F95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194C0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>76 - Produits financiers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459B2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</w:tr>
      <w:tr w:rsidR="00D65EBC" w14:paraId="29FB5DC1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79FDD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>68- Dotation aux amortissements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CCAC9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C5144" w14:textId="77777777" w:rsidR="00D65EBC" w:rsidRDefault="0012436D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>78 – Reprises sur amortissements et provisions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68C26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0"/>
                <w:lang w:eastAsia="zh-CN"/>
              </w:rPr>
            </w:pPr>
          </w:p>
        </w:tc>
      </w:tr>
      <w:tr w:rsidR="00D65EBC" w14:paraId="5DA3951B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887B0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A24DC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4CF10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842B2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</w:tr>
      <w:tr w:rsidR="00D65EBC" w14:paraId="7EA36792" w14:textId="7777777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C22F8" w14:textId="77777777" w:rsidR="00D65EBC" w:rsidRDefault="0012436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20"/>
                <w:lang w:eastAsia="zh-CN"/>
              </w:rPr>
              <w:t>TOTAUX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66F17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0ADE1" w14:textId="77777777" w:rsidR="00D65EBC" w:rsidRDefault="0012436D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  <w:t>TOTAUX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B7990" w14:textId="77777777" w:rsidR="00D65EBC" w:rsidRDefault="00D65EBC">
            <w:pPr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28"/>
                <w:lang w:eastAsia="zh-CN"/>
              </w:rPr>
            </w:pPr>
          </w:p>
        </w:tc>
      </w:tr>
    </w:tbl>
    <w:p w14:paraId="5DC93935" w14:textId="77777777" w:rsidR="00D65EBC" w:rsidRDefault="00D65EBC">
      <w:pPr>
        <w:spacing w:after="0" w:line="240" w:lineRule="auto"/>
        <w:rPr>
          <w:rFonts w:ascii="Arial" w:eastAsia="Times New Roman" w:hAnsi="Arial" w:cs="Arial"/>
          <w:iCs/>
          <w:sz w:val="18"/>
          <w:szCs w:val="16"/>
          <w:lang w:eastAsia="zh-CN"/>
        </w:rPr>
      </w:pPr>
    </w:p>
    <w:p w14:paraId="0BA4991F" w14:textId="77777777" w:rsidR="00D65EBC" w:rsidRDefault="0012436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Cs/>
          <w:sz w:val="18"/>
          <w:szCs w:val="16"/>
          <w:lang w:eastAsia="zh-CN"/>
        </w:rPr>
      </w:pPr>
      <w:r>
        <w:rPr>
          <w:rFonts w:ascii="Arial" w:eastAsia="Times New Roman" w:hAnsi="Arial" w:cs="Arial"/>
          <w:iCs/>
          <w:sz w:val="18"/>
          <w:szCs w:val="16"/>
          <w:lang w:eastAsia="zh-CN"/>
        </w:rPr>
        <w:t>Le montant pouvant être sollicité dépend du porteur et de la situation géographique du projet voir plan page 11:</w:t>
      </w:r>
    </w:p>
    <w:p w14:paraId="4492FF32" w14:textId="77777777" w:rsidR="00D65EBC" w:rsidRDefault="0012436D">
      <w:pPr>
        <w:spacing w:after="0" w:line="240" w:lineRule="auto"/>
        <w:ind w:left="2520"/>
        <w:rPr>
          <w:rFonts w:ascii="Arial" w:eastAsia="Times New Roman" w:hAnsi="Arial" w:cs="Arial"/>
          <w:iCs/>
          <w:sz w:val="18"/>
          <w:szCs w:val="16"/>
          <w:lang w:eastAsia="zh-CN"/>
        </w:rPr>
      </w:pPr>
      <w:r>
        <w:rPr>
          <w:rFonts w:ascii="Arial" w:eastAsia="Times New Roman" w:hAnsi="Arial" w:cs="Arial"/>
          <w:iCs/>
          <w:sz w:val="18"/>
          <w:szCs w:val="16"/>
          <w:lang w:eastAsia="zh-CN"/>
        </w:rPr>
        <w:t>*80% / 20% pour les territoires en zone 1</w:t>
      </w:r>
    </w:p>
    <w:p w14:paraId="5654FF33" w14:textId="77777777" w:rsidR="00D65EBC" w:rsidRDefault="0012436D">
      <w:pPr>
        <w:spacing w:after="0" w:line="240" w:lineRule="auto"/>
        <w:ind w:left="2520"/>
        <w:rPr>
          <w:rFonts w:ascii="Arial" w:eastAsia="Times New Roman" w:hAnsi="Arial" w:cs="Arial"/>
          <w:iCs/>
          <w:sz w:val="18"/>
          <w:szCs w:val="16"/>
          <w:lang w:eastAsia="zh-CN"/>
        </w:rPr>
      </w:pPr>
      <w:r>
        <w:rPr>
          <w:rFonts w:ascii="Arial" w:eastAsia="Times New Roman" w:hAnsi="Arial" w:cs="Arial"/>
          <w:iCs/>
          <w:sz w:val="18"/>
          <w:szCs w:val="16"/>
          <w:lang w:eastAsia="zh-CN"/>
        </w:rPr>
        <w:t>*50% / 50% pour les territoires en zone 2</w:t>
      </w:r>
    </w:p>
    <w:p w14:paraId="15CF1FCC" w14:textId="77777777" w:rsidR="00D65EBC" w:rsidRDefault="0012436D">
      <w:pPr>
        <w:spacing w:after="0" w:line="240" w:lineRule="auto"/>
        <w:ind w:left="2520"/>
        <w:rPr>
          <w:rFonts w:ascii="Arial" w:eastAsia="Times New Roman" w:hAnsi="Arial" w:cs="Arial"/>
          <w:iCs/>
          <w:sz w:val="18"/>
          <w:szCs w:val="16"/>
          <w:lang w:eastAsia="zh-CN"/>
        </w:rPr>
      </w:pPr>
      <w:r>
        <w:rPr>
          <w:rFonts w:ascii="Arial" w:eastAsia="Times New Roman" w:hAnsi="Arial" w:cs="Arial"/>
          <w:iCs/>
          <w:sz w:val="18"/>
          <w:szCs w:val="16"/>
          <w:lang w:eastAsia="zh-CN"/>
        </w:rPr>
        <w:t xml:space="preserve">*0% pour les autres </w:t>
      </w:r>
      <w:r>
        <w:rPr>
          <w:rFonts w:ascii="Arial" w:eastAsia="Times New Roman" w:hAnsi="Arial" w:cs="Arial"/>
          <w:iCs/>
          <w:sz w:val="18"/>
          <w:szCs w:val="16"/>
          <w:lang w:eastAsia="zh-CN"/>
        </w:rPr>
        <w:t xml:space="preserve">territoires qui devront s’associer </w:t>
      </w:r>
    </w:p>
    <w:p w14:paraId="46038789" w14:textId="77777777" w:rsidR="00D65EBC" w:rsidRDefault="00D65EBC">
      <w:pPr>
        <w:spacing w:after="0" w:line="240" w:lineRule="auto"/>
        <w:rPr>
          <w:rFonts w:ascii="Arial" w:eastAsia="Times New Roman" w:hAnsi="Arial" w:cs="Arial"/>
          <w:iCs/>
          <w:sz w:val="18"/>
          <w:szCs w:val="16"/>
          <w:lang w:eastAsia="zh-CN"/>
        </w:rPr>
      </w:pPr>
    </w:p>
    <w:p w14:paraId="107375FA" w14:textId="77777777" w:rsidR="00D65EBC" w:rsidRDefault="0012436D">
      <w:pPr>
        <w:spacing w:after="0" w:line="240" w:lineRule="auto"/>
        <w:rPr>
          <w:rFonts w:ascii="Arial" w:eastAsia="Times New Roman" w:hAnsi="Arial" w:cs="Arial"/>
          <w:iCs/>
          <w:sz w:val="18"/>
          <w:szCs w:val="16"/>
          <w:lang w:eastAsia="zh-CN"/>
        </w:rPr>
      </w:pPr>
      <w:r>
        <w:rPr>
          <w:rFonts w:ascii="Arial" w:eastAsia="Times New Roman" w:hAnsi="Arial" w:cs="Arial"/>
          <w:iCs/>
          <w:sz w:val="18"/>
          <w:szCs w:val="16"/>
          <w:lang w:eastAsia="zh-CN"/>
        </w:rPr>
        <w:t>Les fonds propres sont les fonds de la structure qu’elle soit associative, de l’éducation nationale ou des services ville de Liévin</w:t>
      </w:r>
    </w:p>
    <w:p w14:paraId="3881BE2E" w14:textId="77777777" w:rsidR="00D65EBC" w:rsidRDefault="0012436D">
      <w:pPr>
        <w:spacing w:after="0" w:line="240" w:lineRule="auto"/>
        <w:jc w:val="right"/>
        <w:rPr>
          <w:rFonts w:ascii="Times" w:eastAsia="Times New Roman" w:hAnsi="Times" w:cs="Arial"/>
          <w:iCs/>
          <w:sz w:val="24"/>
          <w:szCs w:val="24"/>
          <w:lang w:eastAsia="zh-CN"/>
        </w:rPr>
      </w:pPr>
      <w:r>
        <w:rPr>
          <w:rFonts w:ascii="Times" w:eastAsia="Times New Roman" w:hAnsi="Times" w:cs="Arial"/>
          <w:iCs/>
          <w:sz w:val="24"/>
          <w:szCs w:val="24"/>
          <w:lang w:eastAsia="zh-CN"/>
        </w:rPr>
        <w:t xml:space="preserve">Date et Signature, </w:t>
      </w:r>
    </w:p>
    <w:p w14:paraId="6469B3B0" w14:textId="77777777" w:rsidR="00D65EBC" w:rsidRDefault="00D65EBC">
      <w:pPr>
        <w:pageBreakBefore/>
        <w:spacing w:after="0" w:line="240" w:lineRule="auto"/>
        <w:jc w:val="center"/>
        <w:rPr>
          <w:rFonts w:ascii="Times" w:eastAsia="Times New Roman" w:hAnsi="Times" w:cs="Arial"/>
          <w:iCs/>
          <w:sz w:val="24"/>
          <w:szCs w:val="24"/>
          <w:lang w:eastAsia="zh-CN"/>
        </w:rPr>
      </w:pPr>
    </w:p>
    <w:p w14:paraId="461F63FE" w14:textId="77777777" w:rsidR="00D65EBC" w:rsidRDefault="0012436D">
      <w:pPr>
        <w:shd w:val="clear" w:color="auto" w:fill="DDDDDD"/>
        <w:spacing w:after="0" w:line="240" w:lineRule="auto"/>
        <w:jc w:val="both"/>
      </w:pPr>
      <w:r>
        <w:rPr>
          <w:rFonts w:ascii="Times" w:eastAsia="Times New Roman" w:hAnsi="Times" w:cs="Arial"/>
          <w:b/>
          <w:iCs/>
          <w:sz w:val="24"/>
          <w:szCs w:val="24"/>
          <w:lang w:eastAsia="zh-CN"/>
        </w:rPr>
        <w:t xml:space="preserve">Etat descriptif et estimatif des </w:t>
      </w:r>
      <w:r>
        <w:rPr>
          <w:rFonts w:ascii="Times" w:eastAsia="Times New Roman" w:hAnsi="Times" w:cs="Arial"/>
          <w:b/>
          <w:iCs/>
          <w:sz w:val="24"/>
          <w:szCs w:val="24"/>
          <w:u w:val="single"/>
          <w:lang w:eastAsia="zh-CN"/>
        </w:rPr>
        <w:t>frais de personnel</w:t>
      </w:r>
      <w:r>
        <w:rPr>
          <w:rFonts w:ascii="Times" w:eastAsia="Times New Roman" w:hAnsi="Times" w:cs="Arial"/>
          <w:b/>
          <w:iCs/>
          <w:sz w:val="24"/>
          <w:szCs w:val="24"/>
          <w:lang w:eastAsia="zh-CN"/>
        </w:rPr>
        <w:t xml:space="preserve"> pour les </w:t>
      </w:r>
      <w:r>
        <w:rPr>
          <w:rFonts w:ascii="Times" w:eastAsia="Times New Roman" w:hAnsi="Times" w:cs="Arial"/>
          <w:b/>
          <w:iCs/>
          <w:sz w:val="24"/>
          <w:szCs w:val="24"/>
          <w:lang w:eastAsia="zh-CN"/>
        </w:rPr>
        <w:t xml:space="preserve">intervenants extérieurs spécifiquement </w:t>
      </w:r>
      <w:r>
        <w:rPr>
          <w:rFonts w:ascii="Times" w:eastAsia="Times New Roman" w:hAnsi="Times" w:cs="Arial"/>
          <w:b/>
          <w:iCs/>
          <w:sz w:val="24"/>
          <w:szCs w:val="24"/>
          <w:u w:val="single"/>
          <w:lang w:eastAsia="zh-CN"/>
        </w:rPr>
        <w:t>recrutés pour la réalisation de l’action</w:t>
      </w:r>
    </w:p>
    <w:tbl>
      <w:tblPr>
        <w:tblW w:w="1017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1"/>
        <w:gridCol w:w="1843"/>
        <w:gridCol w:w="2126"/>
        <w:gridCol w:w="2055"/>
      </w:tblGrid>
      <w:tr w:rsidR="00D65EBC" w14:paraId="53B6A4B3" w14:textId="77777777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BE72F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  <w:p w14:paraId="23F0BCBC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Nom - prénom - fonction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536C9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  <w:p w14:paraId="4293A997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coût horaire</w:t>
            </w:r>
          </w:p>
          <w:p w14:paraId="35DDE743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(a)</w:t>
            </w:r>
          </w:p>
          <w:p w14:paraId="1CFDD447" w14:textId="77777777" w:rsidR="00D65EBC" w:rsidRDefault="00D65EBC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56097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  <w:p w14:paraId="3F174E8E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nombre d’heures</w:t>
            </w:r>
          </w:p>
          <w:p w14:paraId="7C2D8549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(b)</w:t>
            </w:r>
          </w:p>
          <w:p w14:paraId="795F2A57" w14:textId="77777777" w:rsidR="00D65EBC" w:rsidRDefault="00D65EBC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8504D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  <w:p w14:paraId="355D8E30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coût total</w:t>
            </w:r>
          </w:p>
          <w:p w14:paraId="612496B6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(a x b)</w:t>
            </w:r>
          </w:p>
        </w:tc>
      </w:tr>
      <w:tr w:rsidR="00D65EBC" w14:paraId="40963746" w14:textId="77777777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9460A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  <w:p w14:paraId="4A60AD65" w14:textId="77777777" w:rsidR="00D65EBC" w:rsidRDefault="00D65EBC">
            <w:pPr>
              <w:spacing w:after="0" w:line="240" w:lineRule="auto"/>
              <w:jc w:val="center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  <w:p w14:paraId="79E8EBA2" w14:textId="77777777" w:rsidR="00D65EBC" w:rsidRDefault="00D65EBC">
            <w:pPr>
              <w:spacing w:after="0" w:line="240" w:lineRule="auto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  <w:p w14:paraId="77A48DED" w14:textId="77777777" w:rsidR="00D65EBC" w:rsidRDefault="00D65EBC">
            <w:pPr>
              <w:spacing w:after="0" w:line="240" w:lineRule="auto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5A279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6F305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5D26C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</w:tc>
      </w:tr>
      <w:tr w:rsidR="00D65EBC" w14:paraId="30F04E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3618D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  <w:p w14:paraId="1152585C" w14:textId="77777777" w:rsidR="00D65EBC" w:rsidRDefault="0012436D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 xml:space="preserve">coût total prévisionnel des intervenants extérieurs recrutés  </w:t>
            </w:r>
            <w:r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>spécifiquement pour la réalisation de l’action</w:t>
            </w:r>
          </w:p>
          <w:p w14:paraId="1F1477BF" w14:textId="77777777" w:rsidR="00D65EBC" w:rsidRDefault="00D65EBC">
            <w:pPr>
              <w:spacing w:after="0" w:line="240" w:lineRule="auto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2A84F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  <w:p w14:paraId="6B3FDB4D" w14:textId="77777777" w:rsidR="00D65EBC" w:rsidRDefault="0012436D">
            <w:pPr>
              <w:spacing w:after="0" w:line="240" w:lineRule="auto"/>
              <w:jc w:val="right"/>
            </w:pPr>
            <w:r>
              <w:rPr>
                <w:rFonts w:ascii="Times" w:eastAsia="Arial" w:hAnsi="Times" w:cs="Arial"/>
                <w:iCs/>
                <w:sz w:val="24"/>
                <w:szCs w:val="24"/>
                <w:lang w:eastAsia="zh-CN"/>
              </w:rPr>
              <w:t xml:space="preserve">                 €</w:t>
            </w:r>
          </w:p>
          <w:p w14:paraId="0BCD1BE0" w14:textId="77777777" w:rsidR="00D65EBC" w:rsidRDefault="00D65EBC">
            <w:pPr>
              <w:spacing w:after="0" w:line="240" w:lineRule="auto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  <w:p w14:paraId="56B32070" w14:textId="77777777" w:rsidR="00D65EBC" w:rsidRDefault="0012436D">
            <w:pPr>
              <w:spacing w:after="0" w:line="240" w:lineRule="auto"/>
              <w:jc w:val="right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  <w:t>(pas de centimes)</w:t>
            </w:r>
          </w:p>
        </w:tc>
      </w:tr>
      <w:tr w:rsidR="00D65EBC" w14:paraId="27518F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292AC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190ED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</w:tc>
      </w:tr>
    </w:tbl>
    <w:p w14:paraId="7F01561A" w14:textId="77777777" w:rsidR="00D65EBC" w:rsidRDefault="00D65EBC">
      <w:pPr>
        <w:tabs>
          <w:tab w:val="right" w:pos="8789"/>
        </w:tabs>
        <w:spacing w:after="0" w:line="240" w:lineRule="auto"/>
        <w:rPr>
          <w:rFonts w:ascii="Times" w:eastAsia="Times New Roman" w:hAnsi="Times" w:cs="Arial"/>
          <w:b/>
          <w:iCs/>
          <w:sz w:val="24"/>
          <w:szCs w:val="24"/>
          <w:lang w:eastAsia="zh-CN"/>
        </w:rPr>
      </w:pPr>
    </w:p>
    <w:p w14:paraId="7151327B" w14:textId="77777777" w:rsidR="00D65EBC" w:rsidRDefault="0012436D">
      <w:pPr>
        <w:shd w:val="clear" w:color="auto" w:fill="DDDDDD"/>
        <w:spacing w:after="0" w:line="240" w:lineRule="auto"/>
        <w:jc w:val="both"/>
      </w:pPr>
      <w:r>
        <w:rPr>
          <w:rFonts w:ascii="Times" w:eastAsia="Times New Roman" w:hAnsi="Times" w:cs="Arial"/>
          <w:b/>
          <w:iCs/>
          <w:sz w:val="24"/>
          <w:szCs w:val="24"/>
          <w:lang w:eastAsia="zh-CN"/>
        </w:rPr>
        <w:t xml:space="preserve">Etat descriptif et estimatif des frais relatifs au </w:t>
      </w:r>
      <w:r>
        <w:rPr>
          <w:rFonts w:ascii="Times" w:eastAsia="Times New Roman" w:hAnsi="Times" w:cs="Arial"/>
          <w:b/>
          <w:iCs/>
          <w:sz w:val="24"/>
          <w:szCs w:val="24"/>
          <w:u w:val="single"/>
          <w:lang w:eastAsia="zh-CN"/>
        </w:rPr>
        <w:t>personnel de la structure</w:t>
      </w:r>
      <w:r>
        <w:rPr>
          <w:rFonts w:ascii="Times" w:eastAsia="Times New Roman" w:hAnsi="Times" w:cs="Arial"/>
          <w:b/>
          <w:iCs/>
          <w:sz w:val="24"/>
          <w:szCs w:val="24"/>
          <w:lang w:eastAsia="zh-CN"/>
        </w:rPr>
        <w:t xml:space="preserve"> participant à l’action</w:t>
      </w:r>
    </w:p>
    <w:p w14:paraId="530A8F72" w14:textId="77777777" w:rsidR="00D65EBC" w:rsidRDefault="00D65EBC">
      <w:pPr>
        <w:spacing w:after="0" w:line="240" w:lineRule="auto"/>
        <w:jc w:val="both"/>
        <w:rPr>
          <w:rFonts w:ascii="Times" w:eastAsia="Times New Roman" w:hAnsi="Times" w:cs="Arial"/>
          <w:b/>
          <w:iCs/>
          <w:sz w:val="24"/>
          <w:szCs w:val="24"/>
          <w:lang w:eastAsia="zh-CN"/>
        </w:rPr>
      </w:pPr>
    </w:p>
    <w:p w14:paraId="572DDE81" w14:textId="77777777" w:rsidR="00D65EBC" w:rsidRDefault="0012436D">
      <w:pPr>
        <w:spacing w:after="0" w:line="240" w:lineRule="auto"/>
        <w:jc w:val="both"/>
      </w:pPr>
      <w:r>
        <w:rPr>
          <w:rFonts w:ascii="Times" w:eastAsia="Times New Roman" w:hAnsi="Times" w:cs="Arial"/>
          <w:b/>
          <w:iCs/>
          <w:sz w:val="24"/>
          <w:szCs w:val="24"/>
          <w:u w:val="single"/>
          <w:lang w:eastAsia="zh-CN"/>
        </w:rPr>
        <w:t>Chaque poste doit être justifié</w:t>
      </w:r>
    </w:p>
    <w:tbl>
      <w:tblPr>
        <w:tblW w:w="1014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5"/>
        <w:gridCol w:w="1579"/>
        <w:gridCol w:w="1585"/>
        <w:gridCol w:w="1228"/>
        <w:gridCol w:w="2723"/>
      </w:tblGrid>
      <w:tr w:rsidR="00D65EBC" w14:paraId="51B09A8D" w14:textId="77777777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DEFC1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Nom - prénom - fonction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38061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  <w:p w14:paraId="4580C4BB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coût horaire</w:t>
            </w:r>
          </w:p>
          <w:p w14:paraId="78081C50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(a)</w:t>
            </w:r>
          </w:p>
          <w:p w14:paraId="6A3315DB" w14:textId="77777777" w:rsidR="00D65EBC" w:rsidRDefault="00D65EBC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A68DF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  <w:p w14:paraId="09F60596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nombre d’heures</w:t>
            </w:r>
          </w:p>
          <w:p w14:paraId="3E41056A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(b)</w:t>
            </w:r>
          </w:p>
          <w:p w14:paraId="5F7976A4" w14:textId="77777777" w:rsidR="00D65EBC" w:rsidRDefault="00D65EBC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96830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Nombre d’ETP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EE7E2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coût total</w:t>
            </w:r>
          </w:p>
          <w:p w14:paraId="6F0298E6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(a x b)</w:t>
            </w:r>
          </w:p>
        </w:tc>
      </w:tr>
      <w:tr w:rsidR="00D65EBC" w14:paraId="5B4A78D1" w14:textId="77777777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5FBBE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  <w:p w14:paraId="6F37B722" w14:textId="77777777" w:rsidR="00D65EBC" w:rsidRDefault="00D65EBC">
            <w:pPr>
              <w:spacing w:after="0" w:line="240" w:lineRule="auto"/>
              <w:jc w:val="center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  <w:p w14:paraId="47799128" w14:textId="77777777" w:rsidR="00D65EBC" w:rsidRDefault="00D65EBC">
            <w:pPr>
              <w:spacing w:after="0" w:line="240" w:lineRule="auto"/>
              <w:jc w:val="center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  <w:p w14:paraId="1DC28479" w14:textId="77777777" w:rsidR="00D65EBC" w:rsidRDefault="00D65EBC">
            <w:pPr>
              <w:spacing w:after="0" w:line="240" w:lineRule="auto"/>
              <w:jc w:val="center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  <w:p w14:paraId="4A60E0BC" w14:textId="77777777" w:rsidR="00D65EBC" w:rsidRDefault="00D65EBC">
            <w:pPr>
              <w:spacing w:after="0" w:line="240" w:lineRule="auto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A70C8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54C06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251D5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A1A94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</w:tc>
      </w:tr>
      <w:tr w:rsidR="00D65EBC" w14:paraId="5B1E76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9D256" w14:textId="77777777" w:rsidR="00D65EBC" w:rsidRDefault="0012436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" w:eastAsia="Times New Roman" w:hAnsi="Times" w:cs="Arial"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>coût total prévisionnel des personnels de la structure participant à l’action</w:t>
            </w:r>
          </w:p>
          <w:p w14:paraId="3AD71EAF" w14:textId="77777777" w:rsidR="00D65EBC" w:rsidRDefault="00D65EBC">
            <w:pPr>
              <w:spacing w:after="0" w:line="240" w:lineRule="auto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0F990" w14:textId="77777777" w:rsidR="00D65EBC" w:rsidRDefault="0012436D">
            <w:pPr>
              <w:spacing w:after="0" w:line="240" w:lineRule="auto"/>
              <w:jc w:val="right"/>
            </w:pPr>
            <w:r>
              <w:rPr>
                <w:rFonts w:ascii="Times" w:eastAsia="Arial" w:hAnsi="Times" w:cs="Arial"/>
                <w:iCs/>
                <w:sz w:val="24"/>
                <w:szCs w:val="24"/>
                <w:lang w:eastAsia="zh-CN"/>
              </w:rPr>
              <w:t>€</w:t>
            </w:r>
          </w:p>
          <w:p w14:paraId="2B32E8EC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  <w:t>(pas de centimes)</w:t>
            </w:r>
          </w:p>
        </w:tc>
      </w:tr>
    </w:tbl>
    <w:p w14:paraId="3AC38B14" w14:textId="77777777" w:rsidR="00D65EBC" w:rsidRDefault="00D65EBC">
      <w:pPr>
        <w:tabs>
          <w:tab w:val="right" w:pos="8789"/>
        </w:tabs>
        <w:spacing w:after="0" w:line="240" w:lineRule="auto"/>
        <w:rPr>
          <w:rFonts w:ascii="Times" w:eastAsia="Times New Roman" w:hAnsi="Times" w:cs="Arial"/>
          <w:iCs/>
          <w:sz w:val="24"/>
          <w:szCs w:val="24"/>
          <w:lang w:eastAsia="zh-CN"/>
        </w:rPr>
      </w:pPr>
    </w:p>
    <w:p w14:paraId="7ABB42F9" w14:textId="77777777" w:rsidR="00D65EBC" w:rsidRDefault="0012436D">
      <w:pPr>
        <w:shd w:val="clear" w:color="auto" w:fill="DDDDDD"/>
        <w:spacing w:after="0" w:line="240" w:lineRule="auto"/>
        <w:jc w:val="both"/>
      </w:pPr>
      <w:r>
        <w:rPr>
          <w:rFonts w:ascii="Times" w:eastAsia="Arial" w:hAnsi="Times" w:cs="Arial"/>
          <w:b/>
          <w:bCs/>
          <w:iCs/>
          <w:sz w:val="24"/>
          <w:szCs w:val="24"/>
          <w:lang w:eastAsia="zh-CN"/>
        </w:rPr>
        <w:t>État</w:t>
      </w:r>
      <w:r>
        <w:rPr>
          <w:rFonts w:ascii="Times" w:eastAsia="Times New Roman" w:hAnsi="Times" w:cs="Arial"/>
          <w:b/>
          <w:iCs/>
          <w:sz w:val="24"/>
          <w:szCs w:val="24"/>
          <w:lang w:eastAsia="zh-CN"/>
        </w:rPr>
        <w:t xml:space="preserve"> descriptif et estimatif des dépenses relatives à </w:t>
      </w:r>
      <w:r>
        <w:rPr>
          <w:rFonts w:ascii="Times" w:eastAsia="Times New Roman" w:hAnsi="Times" w:cs="Arial"/>
          <w:b/>
          <w:iCs/>
          <w:sz w:val="24"/>
          <w:szCs w:val="24"/>
          <w:u w:val="single"/>
          <w:lang w:eastAsia="zh-CN"/>
        </w:rPr>
        <w:t xml:space="preserve">l’achat de </w:t>
      </w:r>
      <w:r>
        <w:rPr>
          <w:rFonts w:ascii="Times" w:eastAsia="Times New Roman" w:hAnsi="Times" w:cs="Arial"/>
          <w:b/>
          <w:iCs/>
          <w:sz w:val="24"/>
          <w:szCs w:val="24"/>
          <w:u w:val="single"/>
          <w:lang w:eastAsia="zh-CN"/>
        </w:rPr>
        <w:t>matériel  (pas d’investissement); de service ou autres (lister vos besoins)</w:t>
      </w:r>
    </w:p>
    <w:p w14:paraId="7D0539F2" w14:textId="77777777" w:rsidR="00D65EBC" w:rsidRDefault="00D65EBC">
      <w:pPr>
        <w:spacing w:after="0" w:line="240" w:lineRule="auto"/>
        <w:rPr>
          <w:rFonts w:ascii="Times" w:eastAsia="Times New Roman" w:hAnsi="Times" w:cs="Arial"/>
          <w:iCs/>
          <w:sz w:val="24"/>
          <w:szCs w:val="24"/>
          <w:lang w:eastAsia="zh-CN"/>
        </w:rPr>
      </w:pPr>
    </w:p>
    <w:tbl>
      <w:tblPr>
        <w:tblW w:w="1014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0"/>
        <w:gridCol w:w="2250"/>
        <w:gridCol w:w="1843"/>
        <w:gridCol w:w="2587"/>
      </w:tblGrid>
      <w:tr w:rsidR="00D65EBC" w14:paraId="75BAE309" w14:textId="7777777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D03E8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  <w:p w14:paraId="58DBB305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type de matériel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FBB8D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  <w:p w14:paraId="7C7B1046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coût unitaire</w:t>
            </w:r>
          </w:p>
          <w:p w14:paraId="182C379B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(a)</w:t>
            </w:r>
          </w:p>
          <w:p w14:paraId="735DF79E" w14:textId="77777777" w:rsidR="00D65EBC" w:rsidRDefault="00D65EBC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15F15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  <w:p w14:paraId="24D99E0B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quantité</w:t>
            </w:r>
          </w:p>
          <w:p w14:paraId="4B90D7C0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(b)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1ACBB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  <w:p w14:paraId="513C3C74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coût total</w:t>
            </w:r>
          </w:p>
          <w:p w14:paraId="0EE802AA" w14:textId="77777777" w:rsidR="00D65EBC" w:rsidRDefault="0012436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  <w:t>(a x b)</w:t>
            </w:r>
          </w:p>
        </w:tc>
      </w:tr>
      <w:tr w:rsidR="00D65EBC" w14:paraId="0EFF5B73" w14:textId="77777777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4C1B7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b/>
                <w:iCs/>
                <w:sz w:val="24"/>
                <w:szCs w:val="24"/>
                <w:lang w:eastAsia="zh-CN"/>
              </w:rPr>
            </w:pPr>
          </w:p>
          <w:p w14:paraId="54A83D41" w14:textId="77777777" w:rsidR="00D65EBC" w:rsidRDefault="00D65EBC">
            <w:pPr>
              <w:spacing w:after="0" w:line="240" w:lineRule="auto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  <w:p w14:paraId="5542D428" w14:textId="77777777" w:rsidR="00D65EBC" w:rsidRDefault="00D65EBC">
            <w:pPr>
              <w:spacing w:after="0" w:line="240" w:lineRule="auto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1F1CC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61533" w14:textId="77777777" w:rsidR="00D65EBC" w:rsidRDefault="00D65EBC">
            <w:pPr>
              <w:snapToGrid w:val="0"/>
              <w:spacing w:after="0" w:line="240" w:lineRule="auto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80332" w14:textId="77777777" w:rsidR="00D65EBC" w:rsidRDefault="00D65EBC">
            <w:pPr>
              <w:snapToGrid w:val="0"/>
              <w:spacing w:after="0" w:line="240" w:lineRule="auto"/>
              <w:jc w:val="center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</w:p>
        </w:tc>
      </w:tr>
      <w:tr w:rsidR="00D65EBC" w14:paraId="5A73A8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40CC9" w14:textId="77777777" w:rsidR="00D65EBC" w:rsidRDefault="0012436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" w:eastAsia="Times New Roman" w:hAnsi="Times" w:cs="Arial"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>(1) coût total prévisionnel de l’achat de matériel (TTC)</w:t>
            </w:r>
          </w:p>
          <w:p w14:paraId="1A4B7C33" w14:textId="77777777" w:rsidR="00D65EBC" w:rsidRDefault="0012436D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 xml:space="preserve">(2) coût total prévisionnel de </w:t>
            </w:r>
            <w:r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>l’achat de matériel (HT)</w:t>
            </w:r>
          </w:p>
          <w:p w14:paraId="5CE869B2" w14:textId="77777777" w:rsidR="00D65EBC" w:rsidRDefault="0012436D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" w:eastAsia="Times New Roman" w:hAnsi="Times" w:cs="Arial"/>
                <w:b/>
                <w:sz w:val="24"/>
                <w:szCs w:val="24"/>
                <w:lang w:eastAsia="zh-CN"/>
              </w:rPr>
              <w:t>(matériel pour lequel le maître d’ouvrage récupère la TVA)</w:t>
            </w:r>
          </w:p>
          <w:p w14:paraId="5B2BC234" w14:textId="77777777" w:rsidR="00D65EBC" w:rsidRDefault="0012436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" w:eastAsia="Times New Roman" w:hAnsi="Times" w:cs="Arial"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eastAsia="zh-CN"/>
              </w:rPr>
              <w:t>total (1)+(2)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63E5A" w14:textId="77777777" w:rsidR="00D65EBC" w:rsidRDefault="0012436D">
            <w:pPr>
              <w:spacing w:after="0" w:line="240" w:lineRule="auto"/>
              <w:jc w:val="right"/>
            </w:pPr>
            <w:r>
              <w:rPr>
                <w:rFonts w:ascii="Times" w:eastAsia="Arial" w:hAnsi="Times" w:cs="Arial"/>
                <w:iCs/>
                <w:sz w:val="24"/>
                <w:szCs w:val="24"/>
                <w:lang w:eastAsia="zh-CN"/>
              </w:rPr>
              <w:t xml:space="preserve"> €</w:t>
            </w:r>
          </w:p>
          <w:p w14:paraId="2852C708" w14:textId="77777777" w:rsidR="00D65EBC" w:rsidRDefault="0012436D">
            <w:pPr>
              <w:spacing w:after="0" w:line="240" w:lineRule="auto"/>
              <w:jc w:val="right"/>
            </w:pPr>
            <w:r>
              <w:rPr>
                <w:rFonts w:ascii="Times" w:eastAsia="Arial" w:hAnsi="Times" w:cs="Arial"/>
                <w:iCs/>
                <w:sz w:val="24"/>
                <w:szCs w:val="24"/>
                <w:lang w:eastAsia="zh-CN"/>
              </w:rPr>
              <w:t xml:space="preserve">€ </w:t>
            </w:r>
          </w:p>
          <w:p w14:paraId="0AAA4A90" w14:textId="77777777" w:rsidR="00D65EBC" w:rsidRDefault="0012436D">
            <w:pPr>
              <w:spacing w:after="0" w:line="240" w:lineRule="auto"/>
              <w:jc w:val="right"/>
            </w:pPr>
            <w:r>
              <w:rPr>
                <w:rFonts w:ascii="Times" w:eastAsia="Arial" w:hAnsi="Times" w:cs="Arial"/>
                <w:iCs/>
                <w:sz w:val="24"/>
                <w:szCs w:val="24"/>
                <w:lang w:eastAsia="zh-CN"/>
              </w:rPr>
              <w:t xml:space="preserve"> €</w:t>
            </w:r>
          </w:p>
          <w:p w14:paraId="41FB22D2" w14:textId="77777777" w:rsidR="00D65EBC" w:rsidRDefault="0012436D">
            <w:pPr>
              <w:spacing w:after="0" w:line="240" w:lineRule="auto"/>
              <w:jc w:val="right"/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</w:pPr>
            <w:r>
              <w:rPr>
                <w:rFonts w:ascii="Times" w:eastAsia="Times New Roman" w:hAnsi="Times" w:cs="Arial"/>
                <w:iCs/>
                <w:sz w:val="24"/>
                <w:szCs w:val="24"/>
                <w:lang w:eastAsia="zh-CN"/>
              </w:rPr>
              <w:t xml:space="preserve">(pas de centimes) </w:t>
            </w:r>
          </w:p>
        </w:tc>
      </w:tr>
    </w:tbl>
    <w:p w14:paraId="220406A5" w14:textId="77777777" w:rsidR="00D65EBC" w:rsidRDefault="00D65EBC">
      <w:pPr>
        <w:tabs>
          <w:tab w:val="right" w:pos="8789"/>
        </w:tabs>
        <w:spacing w:after="0" w:line="240" w:lineRule="auto"/>
        <w:jc w:val="right"/>
        <w:rPr>
          <w:rFonts w:ascii="Times" w:eastAsia="Times New Roman" w:hAnsi="Times" w:cs="Arial"/>
          <w:iCs/>
          <w:sz w:val="24"/>
          <w:szCs w:val="24"/>
          <w:lang w:eastAsia="zh-CN"/>
        </w:rPr>
      </w:pPr>
    </w:p>
    <w:p w14:paraId="0F7FB9B1" w14:textId="77777777" w:rsidR="00D65EBC" w:rsidRDefault="0012436D">
      <w:pPr>
        <w:tabs>
          <w:tab w:val="right" w:pos="8789"/>
        </w:tabs>
        <w:spacing w:after="0" w:line="240" w:lineRule="auto"/>
        <w:jc w:val="right"/>
      </w:pPr>
      <w:r>
        <w:rPr>
          <w:rFonts w:ascii="Times" w:eastAsia="Times New Roman" w:hAnsi="Times" w:cs="Arial"/>
          <w:iCs/>
          <w:sz w:val="24"/>
          <w:szCs w:val="24"/>
          <w:lang w:eastAsia="zh-CN"/>
        </w:rPr>
        <w:t>Date et Signature:</w:t>
      </w:r>
    </w:p>
    <w:sectPr w:rsidR="00D65EBC">
      <w:footerReference w:type="default" r:id="rId14"/>
      <w:pgSz w:w="11906" w:h="16838"/>
      <w:pgMar w:top="568" w:right="566" w:bottom="141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A92A" w14:textId="77777777" w:rsidR="0012436D" w:rsidRDefault="0012436D">
      <w:pPr>
        <w:spacing w:after="0" w:line="240" w:lineRule="auto"/>
      </w:pPr>
      <w:r>
        <w:separator/>
      </w:r>
    </w:p>
  </w:endnote>
  <w:endnote w:type="continuationSeparator" w:id="0">
    <w:p w14:paraId="7BC5346A" w14:textId="77777777" w:rsidR="0012436D" w:rsidRDefault="0012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EFA5" w14:textId="77777777" w:rsidR="001B00A2" w:rsidRDefault="0012436D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EFF5133" w14:textId="77777777" w:rsidR="001B00A2" w:rsidRDefault="001243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C78C" w14:textId="77777777" w:rsidR="001B00A2" w:rsidRDefault="0012436D">
    <w:pPr>
      <w:pStyle w:val="Pieddepage"/>
    </w:pPr>
  </w:p>
  <w:p w14:paraId="3A7A02DA" w14:textId="77777777" w:rsidR="001B00A2" w:rsidRDefault="0012436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5783" w14:textId="77777777" w:rsidR="001B00A2" w:rsidRDefault="0012436D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2181407" w14:textId="77777777" w:rsidR="001B00A2" w:rsidRDefault="001243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CA0C" w14:textId="77777777" w:rsidR="0012436D" w:rsidRDefault="001243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87962E" w14:textId="77777777" w:rsidR="0012436D" w:rsidRDefault="0012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2A6"/>
    <w:multiLevelType w:val="multilevel"/>
    <w:tmpl w:val="F230D9B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1B8C"/>
    <w:multiLevelType w:val="multilevel"/>
    <w:tmpl w:val="0504C4B2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2C2C46"/>
    <w:multiLevelType w:val="multilevel"/>
    <w:tmpl w:val="4BEE42A0"/>
    <w:styleLink w:val="WWNum1"/>
    <w:lvl w:ilvl="0">
      <w:numFmt w:val="bullet"/>
      <w:lvlText w:val="-"/>
      <w:lvlJc w:val="left"/>
      <w:pPr>
        <w:ind w:left="838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695" w:hanging="360"/>
      </w:pPr>
    </w:lvl>
    <w:lvl w:ilvl="2">
      <w:numFmt w:val="bullet"/>
      <w:lvlText w:val="•"/>
      <w:lvlJc w:val="left"/>
      <w:pPr>
        <w:ind w:left="2550" w:hanging="360"/>
      </w:pPr>
    </w:lvl>
    <w:lvl w:ilvl="3">
      <w:numFmt w:val="bullet"/>
      <w:lvlText w:val="•"/>
      <w:lvlJc w:val="left"/>
      <w:pPr>
        <w:ind w:left="3405" w:hanging="360"/>
      </w:pPr>
    </w:lvl>
    <w:lvl w:ilvl="4">
      <w:numFmt w:val="bullet"/>
      <w:lvlText w:val="•"/>
      <w:lvlJc w:val="left"/>
      <w:pPr>
        <w:ind w:left="4260" w:hanging="360"/>
      </w:pPr>
    </w:lvl>
    <w:lvl w:ilvl="5">
      <w:numFmt w:val="bullet"/>
      <w:lvlText w:val="•"/>
      <w:lvlJc w:val="left"/>
      <w:pPr>
        <w:ind w:left="5115" w:hanging="360"/>
      </w:pPr>
    </w:lvl>
    <w:lvl w:ilvl="6">
      <w:numFmt w:val="bullet"/>
      <w:lvlText w:val="•"/>
      <w:lvlJc w:val="left"/>
      <w:pPr>
        <w:ind w:left="5970" w:hanging="360"/>
      </w:pPr>
    </w:lvl>
    <w:lvl w:ilvl="7">
      <w:numFmt w:val="bullet"/>
      <w:lvlText w:val="•"/>
      <w:lvlJc w:val="left"/>
      <w:pPr>
        <w:ind w:left="6825" w:hanging="360"/>
      </w:pPr>
    </w:lvl>
    <w:lvl w:ilvl="8">
      <w:numFmt w:val="bullet"/>
      <w:lvlText w:val="•"/>
      <w:lvlJc w:val="left"/>
      <w:pPr>
        <w:ind w:left="7680" w:hanging="360"/>
      </w:pPr>
    </w:lvl>
  </w:abstractNum>
  <w:abstractNum w:abstractNumId="3" w15:restartNumberingAfterBreak="0">
    <w:nsid w:val="425C7D8A"/>
    <w:multiLevelType w:val="multilevel"/>
    <w:tmpl w:val="F5E261D0"/>
    <w:lvl w:ilvl="0">
      <w:numFmt w:val="bullet"/>
      <w:lvlText w:val="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D7222CF"/>
    <w:multiLevelType w:val="multilevel"/>
    <w:tmpl w:val="4372CAFA"/>
    <w:styleLink w:val="WWNum11"/>
    <w:lvl w:ilvl="0">
      <w:numFmt w:val="bullet"/>
      <w:lvlText w:val="-"/>
      <w:lvlJc w:val="left"/>
      <w:pPr>
        <w:ind w:left="838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695" w:hanging="360"/>
      </w:pPr>
    </w:lvl>
    <w:lvl w:ilvl="2">
      <w:numFmt w:val="bullet"/>
      <w:lvlText w:val="•"/>
      <w:lvlJc w:val="left"/>
      <w:pPr>
        <w:ind w:left="2550" w:hanging="360"/>
      </w:pPr>
    </w:lvl>
    <w:lvl w:ilvl="3">
      <w:numFmt w:val="bullet"/>
      <w:lvlText w:val="•"/>
      <w:lvlJc w:val="left"/>
      <w:pPr>
        <w:ind w:left="3405" w:hanging="360"/>
      </w:pPr>
    </w:lvl>
    <w:lvl w:ilvl="4">
      <w:numFmt w:val="bullet"/>
      <w:lvlText w:val="•"/>
      <w:lvlJc w:val="left"/>
      <w:pPr>
        <w:ind w:left="4260" w:hanging="360"/>
      </w:pPr>
    </w:lvl>
    <w:lvl w:ilvl="5">
      <w:numFmt w:val="bullet"/>
      <w:lvlText w:val="•"/>
      <w:lvlJc w:val="left"/>
      <w:pPr>
        <w:ind w:left="5115" w:hanging="360"/>
      </w:pPr>
    </w:lvl>
    <w:lvl w:ilvl="6">
      <w:numFmt w:val="bullet"/>
      <w:lvlText w:val="•"/>
      <w:lvlJc w:val="left"/>
      <w:pPr>
        <w:ind w:left="5970" w:hanging="360"/>
      </w:pPr>
    </w:lvl>
    <w:lvl w:ilvl="7">
      <w:numFmt w:val="bullet"/>
      <w:lvlText w:val="•"/>
      <w:lvlJc w:val="left"/>
      <w:pPr>
        <w:ind w:left="6825" w:hanging="360"/>
      </w:pPr>
    </w:lvl>
    <w:lvl w:ilvl="8">
      <w:numFmt w:val="bullet"/>
      <w:lvlText w:val="•"/>
      <w:lvlJc w:val="left"/>
      <w:pPr>
        <w:ind w:left="7680" w:hanging="360"/>
      </w:pPr>
    </w:lvl>
  </w:abstractNum>
  <w:abstractNum w:abstractNumId="5" w15:restartNumberingAfterBreak="0">
    <w:nsid w:val="675A394E"/>
    <w:multiLevelType w:val="multilevel"/>
    <w:tmpl w:val="2820CCEC"/>
    <w:lvl w:ilvl="0">
      <w:start w:val="62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158F"/>
    <w:multiLevelType w:val="multilevel"/>
    <w:tmpl w:val="82A2274E"/>
    <w:lvl w:ilvl="0">
      <w:numFmt w:val="bullet"/>
      <w:lvlText w:val="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5EBC"/>
    <w:rsid w:val="0012436D"/>
    <w:rsid w:val="002D7F0C"/>
    <w:rsid w:val="00D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36C87A"/>
  <w15:docId w15:val="{F2EC6085-EAEA-D24C-BFBC-9BAD5A43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numbering" w:customStyle="1" w:styleId="WWNum11">
    <w:name w:val="WWNum1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Talaga</dc:creator>
  <dc:description/>
  <cp:lastModifiedBy>Mathieu Morchipont</cp:lastModifiedBy>
  <cp:revision>2</cp:revision>
  <cp:lastPrinted>2022-03-09T09:28:00Z</cp:lastPrinted>
  <dcterms:created xsi:type="dcterms:W3CDTF">2022-03-23T10:51:00Z</dcterms:created>
  <dcterms:modified xsi:type="dcterms:W3CDTF">2022-03-23T10:51:00Z</dcterms:modified>
</cp:coreProperties>
</file>